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D3" w:rsidRPr="00107FA9" w:rsidRDefault="008912D3" w:rsidP="006023F4">
      <w:pPr>
        <w:pStyle w:val="a8"/>
        <w:ind w:firstLine="0"/>
        <w:jc w:val="right"/>
        <w:rPr>
          <w:b w:val="0"/>
          <w:sz w:val="20"/>
        </w:rPr>
      </w:pPr>
      <w:bookmarkStart w:id="0" w:name="_GoBack"/>
      <w:bookmarkEnd w:id="0"/>
      <w:r w:rsidRPr="00107FA9">
        <w:rPr>
          <w:b w:val="0"/>
          <w:sz w:val="20"/>
        </w:rPr>
        <w:t>П</w:t>
      </w:r>
      <w:r w:rsidR="006023F4">
        <w:rPr>
          <w:b w:val="0"/>
          <w:sz w:val="20"/>
        </w:rPr>
        <w:t>риложение №2</w:t>
      </w:r>
    </w:p>
    <w:p w:rsidR="008912D3" w:rsidRPr="00107FA9" w:rsidRDefault="008912D3" w:rsidP="008912D3">
      <w:pPr>
        <w:pStyle w:val="a8"/>
        <w:jc w:val="right"/>
        <w:rPr>
          <w:b w:val="0"/>
          <w:sz w:val="20"/>
        </w:rPr>
      </w:pPr>
    </w:p>
    <w:p w:rsidR="00FF2F94" w:rsidRPr="00FF2F94" w:rsidRDefault="00FF2F94" w:rsidP="00FF2F94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F2F94">
        <w:rPr>
          <w:rFonts w:ascii="Arial" w:hAnsi="Arial" w:cs="Arial"/>
          <w:b/>
          <w:sz w:val="18"/>
          <w:szCs w:val="18"/>
        </w:rPr>
        <w:t>Техническое задание н</w:t>
      </w:r>
      <w:r w:rsidRPr="00FF2F94">
        <w:rPr>
          <w:rFonts w:ascii="Arial" w:hAnsi="Arial" w:cs="Arial"/>
          <w:b/>
          <w:color w:val="000000"/>
          <w:sz w:val="18"/>
          <w:szCs w:val="18"/>
        </w:rPr>
        <w:t>а разработку проектной документации:</w:t>
      </w:r>
    </w:p>
    <w:p w:rsidR="00FF2F94" w:rsidRPr="00FF2F94" w:rsidRDefault="00FF2F94" w:rsidP="00FF2F94">
      <w:pPr>
        <w:jc w:val="center"/>
        <w:rPr>
          <w:rStyle w:val="Sylfaen0pt"/>
          <w:rFonts w:ascii="Arial" w:hAnsi="Arial" w:cs="Arial"/>
          <w:b/>
          <w:sz w:val="18"/>
          <w:szCs w:val="18"/>
        </w:rPr>
      </w:pPr>
      <w:r w:rsidRPr="00FF2F94">
        <w:rPr>
          <w:rFonts w:ascii="Arial" w:hAnsi="Arial" w:cs="Arial"/>
          <w:b/>
          <w:color w:val="000000"/>
          <w:sz w:val="18"/>
          <w:szCs w:val="18"/>
        </w:rPr>
        <w:t xml:space="preserve"> «Строительство</w:t>
      </w:r>
      <w:r w:rsidRPr="00FF2F94">
        <w:rPr>
          <w:rStyle w:val="Sylfaen0pt"/>
          <w:rFonts w:ascii="Arial" w:hAnsi="Arial" w:cs="Arial"/>
          <w:b/>
          <w:sz w:val="18"/>
          <w:szCs w:val="18"/>
        </w:rPr>
        <w:t xml:space="preserve"> сети ливневой канализации с устройством канализационной насосной станции по адресу: Пензенская область, город Пенза, ул. Стрельбищенская, 13»</w:t>
      </w:r>
    </w:p>
    <w:p w:rsidR="00FF2F94" w:rsidRPr="00FF2F94" w:rsidRDefault="00FF2F94" w:rsidP="00FF2F94">
      <w:pPr>
        <w:jc w:val="center"/>
        <w:rPr>
          <w:rFonts w:ascii="Arial" w:hAnsi="Arial" w:cs="Arial"/>
          <w:b/>
          <w:sz w:val="18"/>
          <w:szCs w:val="18"/>
        </w:rPr>
      </w:pPr>
    </w:p>
    <w:p w:rsidR="00FF2F94" w:rsidRPr="00FF2F94" w:rsidRDefault="00FF2F94" w:rsidP="00FF2F94">
      <w:pPr>
        <w:numPr>
          <w:ilvl w:val="0"/>
          <w:numId w:val="24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</w:rPr>
      </w:pPr>
      <w:r w:rsidRPr="00FF2F94">
        <w:rPr>
          <w:rFonts w:ascii="Arial" w:hAnsi="Arial" w:cs="Arial"/>
          <w:sz w:val="18"/>
          <w:szCs w:val="18"/>
          <w:u w:val="single"/>
        </w:rPr>
        <w:t>Максимальная цена контракта, руб</w:t>
      </w:r>
      <w:r w:rsidRPr="00FF2F94">
        <w:rPr>
          <w:rFonts w:ascii="Arial" w:hAnsi="Arial" w:cs="Arial"/>
          <w:sz w:val="18"/>
          <w:szCs w:val="18"/>
        </w:rPr>
        <w:t xml:space="preserve">.: </w:t>
      </w:r>
      <w:r w:rsidRPr="00FF2F94">
        <w:rPr>
          <w:rFonts w:ascii="Arial" w:hAnsi="Arial" w:cs="Arial"/>
          <w:b/>
          <w:sz w:val="18"/>
          <w:szCs w:val="18"/>
        </w:rPr>
        <w:t>345 000</w:t>
      </w:r>
      <w:r w:rsidRPr="00FF2F94">
        <w:rPr>
          <w:rFonts w:ascii="Arial" w:hAnsi="Arial" w:cs="Arial"/>
          <w:sz w:val="18"/>
          <w:szCs w:val="18"/>
        </w:rPr>
        <w:t xml:space="preserve"> (триста сорок пять тысяч) рублей 00коп.</w:t>
      </w:r>
      <w:r w:rsidRPr="00FF2F94">
        <w:rPr>
          <w:rFonts w:ascii="Arial" w:hAnsi="Arial" w:cs="Arial"/>
          <w:b/>
          <w:sz w:val="18"/>
          <w:szCs w:val="18"/>
        </w:rPr>
        <w:t xml:space="preserve">  в т.ч. НДС-20% 57 500 </w:t>
      </w:r>
      <w:r w:rsidRPr="00FF2F94">
        <w:rPr>
          <w:rFonts w:ascii="Arial" w:hAnsi="Arial" w:cs="Arial"/>
          <w:sz w:val="18"/>
          <w:szCs w:val="18"/>
        </w:rPr>
        <w:t>(пятьдесят семь тысяч пятьсот)  рублей, 66 коп.</w:t>
      </w:r>
    </w:p>
    <w:p w:rsidR="00FF2F94" w:rsidRPr="00FF2F94" w:rsidRDefault="00FF2F94" w:rsidP="00FF2F94">
      <w:pPr>
        <w:numPr>
          <w:ilvl w:val="0"/>
          <w:numId w:val="24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</w:rPr>
      </w:pPr>
      <w:r w:rsidRPr="00FF2F94">
        <w:rPr>
          <w:rFonts w:ascii="Arial" w:hAnsi="Arial" w:cs="Arial"/>
          <w:sz w:val="18"/>
          <w:szCs w:val="18"/>
        </w:rPr>
        <w:t xml:space="preserve">Срок выполнения работ: </w:t>
      </w:r>
    </w:p>
    <w:p w:rsidR="00FF2F94" w:rsidRPr="00FF2F94" w:rsidRDefault="00FF2F94" w:rsidP="00FF2F94">
      <w:pPr>
        <w:widowControl w:val="0"/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ind w:left="709"/>
        <w:rPr>
          <w:rFonts w:ascii="Arial" w:hAnsi="Arial" w:cs="Arial"/>
          <w:bCs/>
          <w:spacing w:val="-1"/>
          <w:sz w:val="18"/>
          <w:szCs w:val="18"/>
        </w:rPr>
      </w:pPr>
      <w:r w:rsidRPr="00FF2F94">
        <w:rPr>
          <w:rFonts w:ascii="Arial" w:hAnsi="Arial" w:cs="Arial"/>
          <w:sz w:val="18"/>
          <w:szCs w:val="18"/>
        </w:rPr>
        <w:t>Срок начала работ: в течение 10 рабочих дней с момента оплаты авансового платежа в размере 50%.</w:t>
      </w:r>
    </w:p>
    <w:p w:rsidR="00FF2F94" w:rsidRPr="00FF2F94" w:rsidRDefault="00FF2F94" w:rsidP="00FF2F94">
      <w:pPr>
        <w:pStyle w:val="af9"/>
        <w:tabs>
          <w:tab w:val="left" w:pos="0"/>
          <w:tab w:val="left" w:pos="426"/>
        </w:tabs>
        <w:spacing w:after="0" w:line="240" w:lineRule="auto"/>
        <w:ind w:left="709"/>
        <w:rPr>
          <w:rFonts w:ascii="Arial" w:hAnsi="Arial" w:cs="Arial"/>
          <w:sz w:val="18"/>
          <w:szCs w:val="18"/>
        </w:rPr>
      </w:pPr>
      <w:r w:rsidRPr="00FF2F94">
        <w:rPr>
          <w:rFonts w:ascii="Arial" w:hAnsi="Arial" w:cs="Arial"/>
          <w:sz w:val="18"/>
          <w:szCs w:val="18"/>
        </w:rPr>
        <w:t>Срок окончания работ: до 30.12.2022г.</w:t>
      </w:r>
    </w:p>
    <w:p w:rsidR="00FF2F94" w:rsidRPr="00FF2F94" w:rsidRDefault="00FF2F94" w:rsidP="00FF2F94">
      <w:pPr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FF2F94">
        <w:rPr>
          <w:rFonts w:ascii="Arial" w:hAnsi="Arial" w:cs="Arial"/>
          <w:sz w:val="18"/>
          <w:szCs w:val="18"/>
          <w:u w:val="single"/>
        </w:rPr>
        <w:t>Условия оказания услуг</w:t>
      </w:r>
      <w:r w:rsidRPr="00FF2F94">
        <w:rPr>
          <w:rFonts w:ascii="Arial" w:hAnsi="Arial" w:cs="Arial"/>
          <w:sz w:val="18"/>
          <w:szCs w:val="18"/>
        </w:rPr>
        <w:t xml:space="preserve">: </w:t>
      </w:r>
    </w:p>
    <w:p w:rsidR="00FF2F94" w:rsidRPr="00FF2F94" w:rsidRDefault="00FF2F94" w:rsidP="00FF2F94">
      <w:pPr>
        <w:ind w:left="720"/>
        <w:jc w:val="both"/>
        <w:rPr>
          <w:rFonts w:ascii="Arial" w:hAnsi="Arial" w:cs="Arial"/>
          <w:sz w:val="18"/>
          <w:szCs w:val="18"/>
        </w:rPr>
      </w:pPr>
      <w:r w:rsidRPr="00FF2F94">
        <w:rPr>
          <w:rFonts w:ascii="Arial" w:hAnsi="Arial" w:cs="Arial"/>
          <w:sz w:val="18"/>
          <w:szCs w:val="18"/>
        </w:rPr>
        <w:t>Участник размещения услуг в случае признания его победителем (далее «Исполнитель») должен:</w:t>
      </w:r>
    </w:p>
    <w:p w:rsidR="00FF2F94" w:rsidRPr="00FF2F94" w:rsidRDefault="00FF2F94" w:rsidP="00FF2F94">
      <w:pPr>
        <w:ind w:left="720"/>
        <w:jc w:val="both"/>
        <w:rPr>
          <w:rFonts w:ascii="Arial" w:hAnsi="Arial" w:cs="Arial"/>
          <w:sz w:val="18"/>
          <w:szCs w:val="18"/>
        </w:rPr>
      </w:pPr>
      <w:r w:rsidRPr="00FF2F94">
        <w:rPr>
          <w:rFonts w:ascii="Arial" w:hAnsi="Arial" w:cs="Arial"/>
          <w:sz w:val="18"/>
          <w:szCs w:val="18"/>
        </w:rPr>
        <w:t xml:space="preserve">- оказать услуги надлежащего качества, являющиеся предметом договора, в соответствии с Техническим заданием, без права внесения каких-либо изменений, все изменения должны быть согласованы в письменной форме с Заказчиком.  </w:t>
      </w:r>
    </w:p>
    <w:p w:rsidR="00FF2F94" w:rsidRPr="00FF2F94" w:rsidRDefault="00FF2F94" w:rsidP="00FF2F94">
      <w:pPr>
        <w:ind w:left="720"/>
        <w:jc w:val="both"/>
        <w:rPr>
          <w:rFonts w:ascii="Arial" w:hAnsi="Arial" w:cs="Arial"/>
          <w:sz w:val="18"/>
          <w:szCs w:val="18"/>
        </w:rPr>
      </w:pPr>
      <w:r w:rsidRPr="00FF2F94">
        <w:rPr>
          <w:rFonts w:ascii="Arial" w:hAnsi="Arial" w:cs="Arial"/>
          <w:sz w:val="18"/>
          <w:szCs w:val="18"/>
        </w:rPr>
        <w:t xml:space="preserve">-оказать услуги в полном объеме и в сроки указанные в п.5    </w:t>
      </w:r>
    </w:p>
    <w:p w:rsidR="00FF2F94" w:rsidRPr="00FF2F94" w:rsidRDefault="00FF2F94" w:rsidP="00FF2F94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18"/>
          <w:szCs w:val="18"/>
        </w:rPr>
      </w:pPr>
      <w:r w:rsidRPr="00FF2F94">
        <w:rPr>
          <w:rFonts w:ascii="Arial" w:hAnsi="Arial" w:cs="Arial"/>
          <w:sz w:val="18"/>
          <w:szCs w:val="18"/>
        </w:rPr>
        <w:t>- немедленно известить Заказчика при обнаружении обстоятельств, угрожающих, либо создающих невозможность завершения оказания услуг в  разумный срок.</w:t>
      </w:r>
    </w:p>
    <w:p w:rsidR="00FF2F94" w:rsidRPr="00FF2F94" w:rsidRDefault="00FF2F94" w:rsidP="00FF2F94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18"/>
          <w:szCs w:val="18"/>
        </w:rPr>
      </w:pPr>
      <w:r w:rsidRPr="00FF2F94">
        <w:rPr>
          <w:rFonts w:ascii="Arial" w:hAnsi="Arial" w:cs="Arial"/>
          <w:sz w:val="18"/>
          <w:szCs w:val="18"/>
        </w:rPr>
        <w:t>- устранить за свой счёт все недостатки, обнаруженные представителем Заказчика в оказанных услугах.</w:t>
      </w:r>
    </w:p>
    <w:p w:rsidR="00FF2F94" w:rsidRPr="00FF2F94" w:rsidRDefault="00FF2F94" w:rsidP="00FF2F94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18"/>
          <w:szCs w:val="18"/>
        </w:rPr>
      </w:pPr>
      <w:r w:rsidRPr="00FF2F94">
        <w:rPr>
          <w:rFonts w:ascii="Arial" w:hAnsi="Arial" w:cs="Arial"/>
          <w:sz w:val="18"/>
          <w:szCs w:val="18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Исполнителем своих обязанностей по настоящему Договору в отношении персонала Исполнителя.</w:t>
      </w:r>
    </w:p>
    <w:p w:rsidR="00FF2F94" w:rsidRPr="00FF2F94" w:rsidRDefault="00FF2F94" w:rsidP="00FF2F94">
      <w:pPr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FF2F94">
        <w:rPr>
          <w:rFonts w:ascii="Arial" w:hAnsi="Arial" w:cs="Arial"/>
          <w:sz w:val="18"/>
          <w:szCs w:val="18"/>
          <w:u w:val="single"/>
        </w:rPr>
        <w:t>Порядок оплаты</w:t>
      </w:r>
      <w:r w:rsidRPr="00FF2F94">
        <w:rPr>
          <w:rFonts w:ascii="Arial" w:hAnsi="Arial" w:cs="Arial"/>
          <w:sz w:val="18"/>
          <w:szCs w:val="18"/>
        </w:rPr>
        <w:t>: Оплата осуществляется Заказчиком путем безналичного перечисления авансового платежа в размере 50% денежных средств от общей суммы на расче</w:t>
      </w:r>
      <w:r>
        <w:rPr>
          <w:rFonts w:ascii="Arial" w:hAnsi="Arial" w:cs="Arial"/>
          <w:sz w:val="18"/>
          <w:szCs w:val="18"/>
        </w:rPr>
        <w:t>тный счет Исполнителя, в течени</w:t>
      </w:r>
      <w:proofErr w:type="gramStart"/>
      <w:r>
        <w:rPr>
          <w:rFonts w:ascii="Arial" w:hAnsi="Arial" w:cs="Arial"/>
          <w:sz w:val="18"/>
          <w:szCs w:val="18"/>
        </w:rPr>
        <w:t>и</w:t>
      </w:r>
      <w:proofErr w:type="gramEnd"/>
      <w:r w:rsidRPr="00FF2F94">
        <w:rPr>
          <w:rFonts w:ascii="Arial" w:hAnsi="Arial" w:cs="Arial"/>
          <w:sz w:val="18"/>
          <w:szCs w:val="18"/>
        </w:rPr>
        <w:t xml:space="preserve"> 3-х </w:t>
      </w:r>
      <w:r>
        <w:rPr>
          <w:rFonts w:ascii="Arial" w:hAnsi="Arial" w:cs="Arial"/>
          <w:sz w:val="18"/>
          <w:szCs w:val="18"/>
        </w:rPr>
        <w:t xml:space="preserve">календарных </w:t>
      </w:r>
      <w:r w:rsidRPr="00FF2F94">
        <w:rPr>
          <w:rFonts w:ascii="Arial" w:hAnsi="Arial" w:cs="Arial"/>
          <w:sz w:val="18"/>
          <w:szCs w:val="18"/>
        </w:rPr>
        <w:t>дней со дня подписания договора, и оставшиеся 50% не позднее 5 календарных дней со дня  подписания Акта сдачи-приемки услуг.</w:t>
      </w:r>
    </w:p>
    <w:p w:rsidR="00FF2F94" w:rsidRPr="00FF2F94" w:rsidRDefault="00FF2F94" w:rsidP="00FF2F94">
      <w:pPr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FF2F94">
        <w:rPr>
          <w:rFonts w:ascii="Arial" w:hAnsi="Arial" w:cs="Arial"/>
          <w:sz w:val="18"/>
          <w:szCs w:val="18"/>
        </w:rPr>
        <w:t xml:space="preserve">                                              Перечень основных данных и состав работ:</w:t>
      </w:r>
    </w:p>
    <w:tbl>
      <w:tblPr>
        <w:tblpPr w:leftFromText="180" w:rightFromText="180" w:vertAnchor="text" w:horzAnchor="margin" w:tblpXSpec="center" w:tblpY="237"/>
        <w:tblW w:w="10314" w:type="dxa"/>
        <w:tblLook w:val="04A0"/>
      </w:tblPr>
      <w:tblGrid>
        <w:gridCol w:w="540"/>
        <w:gridCol w:w="3260"/>
        <w:gridCol w:w="6514"/>
      </w:tblGrid>
      <w:tr w:rsidR="00FF2F94" w:rsidRPr="00FF2F94" w:rsidTr="00FF2F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F2F94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FF2F9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FF2F94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11pt0pt"/>
                <w:rFonts w:ascii="Arial" w:eastAsia="Courier New" w:hAnsi="Arial" w:cs="Arial"/>
                <w:sz w:val="18"/>
                <w:szCs w:val="18"/>
              </w:rPr>
              <w:t>Перечень основных данных и требовании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94" w:rsidRPr="00FF2F94" w:rsidRDefault="00FF2F94" w:rsidP="00FF2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11pt0pt"/>
                <w:rFonts w:ascii="Arial" w:eastAsia="Courier New" w:hAnsi="Arial" w:cs="Arial"/>
                <w:sz w:val="18"/>
                <w:szCs w:val="18"/>
              </w:rPr>
              <w:t>Описание</w:t>
            </w:r>
          </w:p>
        </w:tc>
      </w:tr>
      <w:tr w:rsidR="00FF2F94" w:rsidRPr="00FF2F94" w:rsidTr="00FF2F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Географическое положение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Fonts w:ascii="Arial" w:hAnsi="Arial" w:cs="Arial"/>
                <w:sz w:val="18"/>
                <w:szCs w:val="18"/>
              </w:rPr>
              <w:t>Пензенская область, город Пенза, ул. Стрельбищенская, 13.</w:t>
            </w:r>
          </w:p>
        </w:tc>
      </w:tr>
      <w:tr w:rsidR="00FF2F94" w:rsidRPr="00FF2F94" w:rsidTr="00FF2F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Основание для проектирования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F94" w:rsidRPr="00FF2F94" w:rsidRDefault="00FF2F94" w:rsidP="00FF2F94">
            <w:pPr>
              <w:pStyle w:val="a3"/>
              <w:widowControl w:val="0"/>
              <w:tabs>
                <w:tab w:val="left" w:pos="40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Fonts w:ascii="Arial" w:hAnsi="Arial" w:cs="Arial"/>
                <w:sz w:val="18"/>
                <w:szCs w:val="18"/>
              </w:rPr>
              <w:t>Инвестиционная программа предприятия</w:t>
            </w:r>
          </w:p>
          <w:p w:rsidR="00FF2F94" w:rsidRPr="00FF2F94" w:rsidRDefault="00FF2F94" w:rsidP="00FF2F94">
            <w:pPr>
              <w:pStyle w:val="a3"/>
              <w:widowControl w:val="0"/>
              <w:tabs>
                <w:tab w:val="left" w:pos="40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F94" w:rsidRPr="00FF2F94" w:rsidTr="00FF2F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Заказчик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F94" w:rsidRPr="00FF2F94" w:rsidRDefault="00FF2F94" w:rsidP="00FF2F9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ЗАО «</w:t>
            </w:r>
            <w:proofErr w:type="gramStart"/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Пензенская</w:t>
            </w:r>
            <w:proofErr w:type="gramEnd"/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 горэлектросеть»</w:t>
            </w:r>
          </w:p>
        </w:tc>
      </w:tr>
      <w:tr w:rsidR="00FF2F94" w:rsidRPr="00FF2F94" w:rsidTr="00FF2F94">
        <w:trPr>
          <w:trHeight w:val="2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Собственные средства ЗАО «</w:t>
            </w:r>
            <w:proofErr w:type="gramStart"/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Пензенская</w:t>
            </w:r>
            <w:proofErr w:type="gramEnd"/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 горэлектросеть»</w:t>
            </w:r>
          </w:p>
        </w:tc>
      </w:tr>
      <w:tr w:rsidR="00FF2F94" w:rsidRPr="00FF2F94" w:rsidTr="00FF2F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Проектная организация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Определяется по результатам закупочных мероприятий.</w:t>
            </w:r>
          </w:p>
        </w:tc>
      </w:tr>
      <w:tr w:rsidR="00FF2F94" w:rsidRPr="00FF2F94" w:rsidTr="00FF2F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Требования к проектной организации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Членство в </w:t>
            </w:r>
            <w:proofErr w:type="spellStart"/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саморегулируемой</w:t>
            </w:r>
            <w:proofErr w:type="spellEnd"/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 организации в области проектирования. </w:t>
            </w:r>
          </w:p>
        </w:tc>
      </w:tr>
      <w:tr w:rsidR="00FF2F94" w:rsidRPr="00FF2F94" w:rsidTr="00FF2F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Субподрядные организации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F94" w:rsidRPr="00FF2F94" w:rsidRDefault="00FF2F94" w:rsidP="00FF2F94">
            <w:pPr>
              <w:pStyle w:val="a3"/>
              <w:jc w:val="both"/>
              <w:rPr>
                <w:rFonts w:ascii="Arial" w:eastAsia="Sylfaen" w:hAnsi="Arial" w:cs="Arial"/>
                <w:color w:val="000000"/>
                <w:spacing w:val="-3"/>
                <w:sz w:val="18"/>
                <w:szCs w:val="18"/>
                <w:shd w:val="clear" w:color="auto" w:fill="FFFFFF"/>
                <w:lang w:bidi="ru-RU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Привлекаются проектной организацией с письменного согласования с Заказчиком.</w:t>
            </w:r>
          </w:p>
        </w:tc>
      </w:tr>
      <w:tr w:rsidR="00FF2F94" w:rsidRPr="00FF2F94" w:rsidTr="00FF2F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Объект проектирования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F94" w:rsidRPr="00FF2F94" w:rsidRDefault="00FF2F94" w:rsidP="00FF2F9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Сети ливневой канализации с устройством канализационной насосной станции.</w:t>
            </w:r>
          </w:p>
        </w:tc>
      </w:tr>
      <w:tr w:rsidR="00FF2F94" w:rsidRPr="00FF2F94" w:rsidTr="00FF2F94">
        <w:trPr>
          <w:trHeight w:val="5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Вид работ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13"/>
              <w:ind w:left="2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F2F94">
              <w:rPr>
                <w:rFonts w:ascii="Arial" w:hAnsi="Arial" w:cs="Arial"/>
                <w:bCs/>
                <w:sz w:val="18"/>
                <w:szCs w:val="18"/>
              </w:rPr>
              <w:t xml:space="preserve">Разработка проектной документации «Сети ливневой канализации с устройством канализационной насосной станции» </w:t>
            </w:r>
          </w:p>
          <w:p w:rsidR="00FF2F94" w:rsidRPr="00FF2F94" w:rsidRDefault="00FF2F94" w:rsidP="00FF2F9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F94" w:rsidRPr="00FF2F94" w:rsidTr="00FF2F94">
        <w:trPr>
          <w:trHeight w:val="5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3"/>
              <w:ind w:left="34"/>
              <w:rPr>
                <w:rFonts w:ascii="Arial" w:eastAsia="Sylfaen" w:hAnsi="Arial" w:cs="Arial"/>
                <w:color w:val="000000"/>
                <w:spacing w:val="-3"/>
                <w:sz w:val="18"/>
                <w:szCs w:val="18"/>
                <w:highlight w:val="white"/>
                <w:lang w:bidi="ru-RU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Стадийность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Подготовка проектной и рабочей документации.</w:t>
            </w:r>
          </w:p>
        </w:tc>
      </w:tr>
      <w:tr w:rsidR="00FF2F94" w:rsidRPr="00FF2F94" w:rsidTr="00FF2F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Краткие характеристики объекта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F94" w:rsidRPr="00FF2F94" w:rsidRDefault="00FF2F94" w:rsidP="00FF2F94">
            <w:pPr>
              <w:pStyle w:val="a3"/>
              <w:jc w:val="both"/>
              <w:rPr>
                <w:rFonts w:ascii="Arial" w:eastAsia="Sylfaen" w:hAnsi="Arial" w:cs="Arial"/>
                <w:spacing w:val="-3"/>
                <w:sz w:val="18"/>
                <w:szCs w:val="18"/>
                <w:highlight w:val="white"/>
                <w:lang w:bidi="ru-RU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Площадь водосбора 26 857м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FF2F94" w:rsidRPr="00FF2F94" w:rsidTr="00FF2F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Особые условия проектирования и реконструкции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F94" w:rsidRPr="00FF2F94" w:rsidRDefault="00FF2F94" w:rsidP="00FF2F94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518"/>
              </w:tabs>
              <w:spacing w:after="0"/>
              <w:jc w:val="both"/>
              <w:rPr>
                <w:rStyle w:val="Sylfaen0pt"/>
                <w:rFonts w:ascii="Arial" w:hAnsi="Arial" w:cs="Arial"/>
                <w:sz w:val="18"/>
                <w:szCs w:val="18"/>
              </w:rPr>
            </w:pPr>
            <w:r w:rsidRPr="00FF2F94">
              <w:rPr>
                <w:rFonts w:ascii="Arial" w:hAnsi="Arial" w:cs="Arial"/>
                <w:sz w:val="18"/>
                <w:szCs w:val="18"/>
              </w:rPr>
              <w:t>Сети ливневой канализации с устройством КНС.</w:t>
            </w:r>
          </w:p>
          <w:p w:rsidR="00FF2F94" w:rsidRPr="00FF2F94" w:rsidRDefault="00FF2F94" w:rsidP="00FF2F94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518"/>
              </w:tabs>
              <w:spacing w:after="0"/>
              <w:jc w:val="both"/>
              <w:rPr>
                <w:rStyle w:val="Sylfaen0pt"/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Учитывать сложные метеорологические и гидрологические условия.</w:t>
            </w:r>
          </w:p>
          <w:p w:rsidR="00FF2F94" w:rsidRPr="00FF2F94" w:rsidRDefault="00FF2F94" w:rsidP="00FF2F94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518"/>
              </w:tabs>
              <w:spacing w:after="0"/>
              <w:jc w:val="both"/>
              <w:rPr>
                <w:rStyle w:val="Sylfaen0pt"/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Определить достаточность производительности проектируемых КНС, учитывая объем поверхностных стоков, принимаемых с территории.</w:t>
            </w:r>
          </w:p>
          <w:p w:rsidR="00FF2F94" w:rsidRPr="00FF2F94" w:rsidRDefault="00FF2F94" w:rsidP="00FF2F94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518"/>
              </w:tabs>
              <w:spacing w:after="0"/>
              <w:jc w:val="both"/>
              <w:rPr>
                <w:rStyle w:val="Sylfaen0pt"/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При проектировании рассмотреть вариант накопления очищенных стоков в резервуар с последующим использованием для хозяйственных нужд.</w:t>
            </w:r>
          </w:p>
          <w:p w:rsidR="00FF2F94" w:rsidRPr="00FF2F94" w:rsidRDefault="00FF2F94" w:rsidP="00FF2F94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518"/>
              </w:tabs>
              <w:spacing w:after="0"/>
              <w:jc w:val="both"/>
              <w:rPr>
                <w:rFonts w:ascii="Arial" w:eastAsia="Sylfaen" w:hAnsi="Arial" w:cs="Arial"/>
                <w:color w:val="000000"/>
                <w:spacing w:val="-3"/>
                <w:sz w:val="18"/>
                <w:szCs w:val="18"/>
                <w:shd w:val="clear" w:color="auto" w:fill="FFFFFF"/>
                <w:lang w:bidi="ru-RU"/>
              </w:rPr>
            </w:pPr>
            <w:r w:rsidRPr="00FF2F94">
              <w:rPr>
                <w:rFonts w:ascii="Arial" w:eastAsia="Sylfaen" w:hAnsi="Arial" w:cs="Arial"/>
                <w:color w:val="000000"/>
                <w:spacing w:val="-3"/>
                <w:sz w:val="18"/>
                <w:szCs w:val="18"/>
                <w:shd w:val="clear" w:color="auto" w:fill="FFFFFF"/>
                <w:lang w:bidi="ru-RU"/>
              </w:rPr>
              <w:t>При проектировании рассмотреть вариант отвода естественным путем с учётом рельефа территории.</w:t>
            </w:r>
          </w:p>
        </w:tc>
      </w:tr>
      <w:tr w:rsidR="00FF2F94" w:rsidRPr="00FF2F94" w:rsidTr="00FF2F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Сроки проектирования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F94" w:rsidRPr="00FF2F94" w:rsidRDefault="00FF2F94" w:rsidP="00FF2F94">
            <w:pPr>
              <w:pStyle w:val="a3"/>
              <w:rPr>
                <w:rStyle w:val="Sylfaen0pt"/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В течение 1 месяца </w:t>
            </w:r>
            <w:proofErr w:type="gramStart"/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с даты подписания</w:t>
            </w:r>
            <w:proofErr w:type="gramEnd"/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 договора.</w:t>
            </w:r>
          </w:p>
        </w:tc>
      </w:tr>
      <w:tr w:rsidR="00FF2F94" w:rsidRPr="00FF2F94" w:rsidTr="00FF2F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Сроки строительно-монтажных работ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Определяются при проектировании.</w:t>
            </w:r>
          </w:p>
        </w:tc>
      </w:tr>
      <w:tr w:rsidR="00FF2F94" w:rsidRPr="00FF2F94" w:rsidTr="00FF2F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Идентификация</w:t>
            </w:r>
          </w:p>
          <w:p w:rsidR="00FF2F94" w:rsidRPr="00FF2F94" w:rsidRDefault="00FF2F94" w:rsidP="00FF2F94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сооружений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F94" w:rsidRPr="00FF2F94" w:rsidRDefault="00FF2F94" w:rsidP="00FF2F94">
            <w:pPr>
              <w:pStyle w:val="a3"/>
              <w:widowControl w:val="0"/>
              <w:numPr>
                <w:ilvl w:val="1"/>
                <w:numId w:val="13"/>
              </w:numPr>
              <w:tabs>
                <w:tab w:val="left" w:pos="459"/>
                <w:tab w:val="left" w:pos="600"/>
              </w:tabs>
              <w:spacing w:after="0"/>
              <w:ind w:left="0" w:firstLine="0"/>
              <w:jc w:val="both"/>
              <w:rPr>
                <w:rFonts w:ascii="Arial" w:eastAsia="Sylfaen" w:hAnsi="Arial" w:cs="Arial"/>
                <w:color w:val="000000"/>
                <w:sz w:val="18"/>
                <w:szCs w:val="18"/>
                <w:highlight w:val="white"/>
                <w:lang w:bidi="ru-RU"/>
              </w:rPr>
            </w:pPr>
            <w:r w:rsidRPr="00FF2F94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 xml:space="preserve">Объект проектирования не относится к объектам транспортной инфраструктуры и к другим объектам, функционально-технологические </w:t>
            </w:r>
            <w:proofErr w:type="gramStart"/>
            <w:r w:rsidRPr="00FF2F94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>особенности</w:t>
            </w:r>
            <w:proofErr w:type="gramEnd"/>
            <w:r w:rsidRPr="00FF2F94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 xml:space="preserve"> которых влияют на их безопасность.</w:t>
            </w:r>
          </w:p>
          <w:p w:rsidR="00FF2F94" w:rsidRPr="00FF2F94" w:rsidRDefault="00FF2F94" w:rsidP="00FF2F94">
            <w:pPr>
              <w:pStyle w:val="a3"/>
              <w:widowControl w:val="0"/>
              <w:numPr>
                <w:ilvl w:val="1"/>
                <w:numId w:val="13"/>
              </w:numPr>
              <w:tabs>
                <w:tab w:val="left" w:pos="459"/>
                <w:tab w:val="left" w:pos="600"/>
              </w:tabs>
              <w:spacing w:after="0"/>
              <w:ind w:left="0" w:firstLine="0"/>
              <w:jc w:val="both"/>
              <w:rPr>
                <w:rFonts w:ascii="Arial" w:eastAsia="Sylfaen" w:hAnsi="Arial" w:cs="Arial"/>
                <w:color w:val="000000"/>
                <w:sz w:val="18"/>
                <w:szCs w:val="18"/>
                <w:highlight w:val="white"/>
                <w:lang w:bidi="ru-RU"/>
              </w:rPr>
            </w:pPr>
            <w:r w:rsidRPr="00FF2F94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>На объекте проектирования отсутствует возможность возникновения опасных природных процессов и явлений и техногенных воздействий на территории, на которой будут осуществляться строительные работы.</w:t>
            </w:r>
          </w:p>
          <w:p w:rsidR="00FF2F94" w:rsidRPr="00FF2F94" w:rsidRDefault="00FF2F94" w:rsidP="00FF2F94">
            <w:pPr>
              <w:pStyle w:val="a3"/>
              <w:widowControl w:val="0"/>
              <w:numPr>
                <w:ilvl w:val="1"/>
                <w:numId w:val="13"/>
              </w:numPr>
              <w:tabs>
                <w:tab w:val="left" w:pos="459"/>
                <w:tab w:val="left" w:pos="600"/>
              </w:tabs>
              <w:spacing w:after="0"/>
              <w:ind w:left="0" w:firstLine="0"/>
              <w:jc w:val="both"/>
              <w:rPr>
                <w:rFonts w:ascii="Arial" w:eastAsia="Sylfaen" w:hAnsi="Arial" w:cs="Arial"/>
                <w:color w:val="000000"/>
                <w:sz w:val="18"/>
                <w:szCs w:val="18"/>
                <w:highlight w:val="white"/>
                <w:lang w:bidi="ru-RU"/>
              </w:rPr>
            </w:pPr>
            <w:r w:rsidRPr="00FF2F94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 xml:space="preserve">Объект проектирования не относится к опасным производственным объектам, расположен на территории действующего предприятия, с круглосуточным и </w:t>
            </w:r>
            <w:r w:rsidRPr="00FF2F94">
              <w:rPr>
                <w:rStyle w:val="148pt0pt"/>
                <w:rFonts w:ascii="Arial" w:hAnsi="Arial" w:cs="Arial"/>
                <w:sz w:val="18"/>
                <w:szCs w:val="18"/>
                <w:lang w:val="ru-RU"/>
              </w:rPr>
              <w:t>кр</w:t>
            </w:r>
            <w:r w:rsidRPr="00FF2F94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>углогодичным режимом работы.</w:t>
            </w:r>
          </w:p>
          <w:p w:rsidR="00FF2F94" w:rsidRPr="00FF2F94" w:rsidRDefault="00FF2F94" w:rsidP="00FF2F94">
            <w:pPr>
              <w:pStyle w:val="a3"/>
              <w:widowControl w:val="0"/>
              <w:numPr>
                <w:ilvl w:val="1"/>
                <w:numId w:val="13"/>
              </w:numPr>
              <w:tabs>
                <w:tab w:val="left" w:pos="459"/>
                <w:tab w:val="left" w:pos="600"/>
              </w:tabs>
              <w:spacing w:after="0"/>
              <w:ind w:left="0" w:firstLine="0"/>
              <w:jc w:val="both"/>
              <w:rPr>
                <w:rFonts w:ascii="Arial" w:eastAsia="Sylfaen" w:hAnsi="Arial" w:cs="Arial"/>
                <w:color w:val="000000"/>
                <w:sz w:val="18"/>
                <w:szCs w:val="18"/>
                <w:highlight w:val="white"/>
                <w:lang w:bidi="ru-RU"/>
              </w:rPr>
            </w:pPr>
            <w:r w:rsidRPr="00FF2F94">
              <w:rPr>
                <w:rFonts w:ascii="Arial" w:hAnsi="Arial" w:cs="Arial"/>
                <w:color w:val="000000"/>
                <w:sz w:val="18"/>
                <w:szCs w:val="18"/>
                <w:lang w:bidi="ru-RU"/>
              </w:rPr>
              <w:t>Уровень ответственности объекта проектирования - нормальный.</w:t>
            </w:r>
          </w:p>
          <w:p w:rsidR="00FF2F94" w:rsidRPr="00FF2F94" w:rsidRDefault="00FF2F94" w:rsidP="00FF2F94">
            <w:pPr>
              <w:pStyle w:val="a3"/>
              <w:widowControl w:val="0"/>
              <w:tabs>
                <w:tab w:val="left" w:pos="459"/>
                <w:tab w:val="left" w:pos="600"/>
              </w:tabs>
              <w:spacing w:after="0"/>
              <w:jc w:val="both"/>
              <w:rPr>
                <w:rFonts w:ascii="Arial" w:eastAsia="Sylfaen" w:hAnsi="Arial" w:cs="Arial"/>
                <w:color w:val="000000"/>
                <w:sz w:val="18"/>
                <w:szCs w:val="18"/>
                <w:highlight w:val="white"/>
                <w:lang w:bidi="ru-RU"/>
              </w:rPr>
            </w:pPr>
          </w:p>
        </w:tc>
      </w:tr>
      <w:tr w:rsidR="00FF2F94" w:rsidRPr="00FF2F94" w:rsidTr="00FF2F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3"/>
              <w:ind w:left="34"/>
              <w:rPr>
                <w:rStyle w:val="Sylfaen0pt"/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Состав проектной документации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F94" w:rsidRPr="00FF2F94" w:rsidRDefault="00FF2F94" w:rsidP="00FF2F94">
            <w:pPr>
              <w:pStyle w:val="140"/>
              <w:numPr>
                <w:ilvl w:val="0"/>
                <w:numId w:val="15"/>
              </w:numPr>
              <w:shd w:val="clear" w:color="auto" w:fill="auto"/>
              <w:tabs>
                <w:tab w:val="left" w:pos="615"/>
              </w:tabs>
              <w:spacing w:line="240" w:lineRule="auto"/>
              <w:jc w:val="both"/>
              <w:rPr>
                <w:rFonts w:ascii="Arial" w:hAnsi="Arial" w:cs="Arial"/>
                <w:spacing w:val="0"/>
                <w:sz w:val="18"/>
                <w:szCs w:val="18"/>
                <w:lang w:eastAsia="en-US"/>
              </w:rPr>
            </w:pPr>
            <w:proofErr w:type="gramStart"/>
            <w:r w:rsidRPr="00FF2F94">
              <w:rPr>
                <w:rFonts w:ascii="Arial" w:hAnsi="Arial" w:cs="Arial"/>
                <w:spacing w:val="0"/>
                <w:sz w:val="18"/>
                <w:szCs w:val="18"/>
                <w:lang w:eastAsia="en-US" w:bidi="ru-RU"/>
              </w:rPr>
              <w:t>Проектная документация должна быть разработана в соответствии с постановлением Правительства РФ от 16.02.2008 № 87 «Положения о составе разделов проектной документации и требованиях к их содержанию», ст. 47, 48 Градостроительного кодекса Российской Федерации, а также иными применимыми нормативно-правовыми актами Российской Федерации в области изысканий, проектирования, строительства, охраны окружающей среды, с учетом особенностей проектируемого объекта.</w:t>
            </w:r>
            <w:proofErr w:type="gramEnd"/>
          </w:p>
          <w:p w:rsidR="00FF2F94" w:rsidRPr="00FF2F94" w:rsidRDefault="00FF2F94" w:rsidP="00FF2F94">
            <w:pPr>
              <w:pStyle w:val="140"/>
              <w:shd w:val="clear" w:color="auto" w:fill="auto"/>
              <w:tabs>
                <w:tab w:val="left" w:pos="615"/>
              </w:tabs>
              <w:spacing w:line="240" w:lineRule="auto"/>
              <w:ind w:firstLine="0"/>
              <w:jc w:val="both"/>
              <w:rPr>
                <w:rFonts w:ascii="Arial" w:hAnsi="Arial" w:cs="Arial"/>
                <w:spacing w:val="0"/>
                <w:sz w:val="18"/>
                <w:szCs w:val="18"/>
                <w:lang w:eastAsia="en-US"/>
              </w:rPr>
            </w:pPr>
            <w:r w:rsidRPr="00FF2F94">
              <w:rPr>
                <w:rFonts w:ascii="Arial" w:hAnsi="Arial" w:cs="Arial"/>
                <w:spacing w:val="0"/>
                <w:sz w:val="18"/>
                <w:szCs w:val="18"/>
                <w:lang w:eastAsia="en-US" w:bidi="ru-RU"/>
              </w:rPr>
              <w:t>Перечень разделов проектной документации согласовать с Заказчиком;</w:t>
            </w:r>
          </w:p>
          <w:p w:rsidR="00FF2F94" w:rsidRPr="00FF2F94" w:rsidRDefault="00FF2F94" w:rsidP="00FF2F94">
            <w:pPr>
              <w:pStyle w:val="140"/>
              <w:numPr>
                <w:ilvl w:val="0"/>
                <w:numId w:val="15"/>
              </w:numPr>
              <w:shd w:val="clear" w:color="auto" w:fill="auto"/>
              <w:tabs>
                <w:tab w:val="left" w:pos="615"/>
              </w:tabs>
              <w:spacing w:line="240" w:lineRule="auto"/>
              <w:jc w:val="both"/>
              <w:rPr>
                <w:rFonts w:ascii="Arial" w:hAnsi="Arial" w:cs="Arial"/>
                <w:color w:val="000000"/>
                <w:spacing w:val="0"/>
                <w:sz w:val="18"/>
                <w:szCs w:val="18"/>
                <w:highlight w:val="white"/>
                <w:lang w:bidi="ru-RU"/>
              </w:rPr>
            </w:pPr>
            <w:proofErr w:type="gramStart"/>
            <w:r w:rsidRPr="00FF2F94">
              <w:rPr>
                <w:rFonts w:ascii="Arial" w:hAnsi="Arial" w:cs="Arial"/>
                <w:spacing w:val="0"/>
                <w:sz w:val="18"/>
                <w:szCs w:val="18"/>
                <w:lang w:eastAsia="en-US" w:bidi="ru-RU"/>
              </w:rPr>
              <w:t>В разделе 8 «Перечень мероприятий по охране окружающей среды» отдельным томом выделить «Расчет нормативов допустимых сбросов загрязняющих веществ в водные объекты» в соответствии с Методикой разработки нормативов допустимых сбросов загрязняющих веществ в водные объекты для водопользователей, утв. приказом Минприроды России от 29.12.2020 № 1118 с учетом принятых проектом решений по очистке поверхностного стока.</w:t>
            </w:r>
            <w:proofErr w:type="gramEnd"/>
          </w:p>
          <w:p w:rsidR="00FF2F94" w:rsidRPr="00FF2F94" w:rsidRDefault="00FF2F94" w:rsidP="00FF2F94">
            <w:pPr>
              <w:pStyle w:val="140"/>
              <w:shd w:val="clear" w:color="auto" w:fill="auto"/>
              <w:tabs>
                <w:tab w:val="left" w:pos="615"/>
              </w:tabs>
              <w:spacing w:line="240" w:lineRule="auto"/>
              <w:ind w:firstLine="0"/>
              <w:jc w:val="both"/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</w:pPr>
          </w:p>
        </w:tc>
      </w:tr>
      <w:tr w:rsidR="00FF2F94" w:rsidRPr="00FF2F94" w:rsidTr="00FF2F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Требования </w:t>
            </w:r>
            <w:proofErr w:type="gramStart"/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к</w:t>
            </w:r>
            <w:proofErr w:type="gramEnd"/>
          </w:p>
          <w:p w:rsidR="00FF2F94" w:rsidRPr="00FF2F94" w:rsidRDefault="00FF2F94" w:rsidP="00FF2F94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конструктивным</w:t>
            </w:r>
          </w:p>
          <w:p w:rsidR="00FF2F94" w:rsidRPr="00FF2F94" w:rsidRDefault="00FF2F94" w:rsidP="00FF2F94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решениям,</w:t>
            </w:r>
          </w:p>
          <w:p w:rsidR="00FF2F94" w:rsidRPr="00FF2F94" w:rsidRDefault="00FF2F94" w:rsidP="00FF2F94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применяемым изделиям и материалам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F94" w:rsidRPr="00FF2F94" w:rsidRDefault="00FF2F94" w:rsidP="00FF2F94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600"/>
              </w:tabs>
              <w:spacing w:after="0"/>
              <w:jc w:val="both"/>
              <w:rPr>
                <w:rStyle w:val="Sylfaen0pt"/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В проекте должны быть использованы современные строительные материалы и технологии строительства.</w:t>
            </w:r>
          </w:p>
          <w:p w:rsidR="00FF2F94" w:rsidRPr="00FF2F94" w:rsidRDefault="00FF2F94" w:rsidP="00FF2F94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514"/>
              </w:tabs>
              <w:spacing w:after="0"/>
              <w:jc w:val="both"/>
              <w:rPr>
                <w:rStyle w:val="Sylfaen0pt"/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Должна быть обеспечена надежная гидроизоляция емкостных сооружений, трубопроводов и лотков.</w:t>
            </w:r>
          </w:p>
          <w:p w:rsidR="00FF2F94" w:rsidRPr="00FF2F94" w:rsidRDefault="00FF2F94" w:rsidP="00FF2F94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514"/>
              </w:tabs>
              <w:spacing w:after="0"/>
              <w:jc w:val="both"/>
              <w:rPr>
                <w:rFonts w:ascii="Arial" w:eastAsia="Sylfaen" w:hAnsi="Arial" w:cs="Arial"/>
                <w:color w:val="000000"/>
                <w:spacing w:val="-3"/>
                <w:sz w:val="18"/>
                <w:szCs w:val="18"/>
                <w:shd w:val="clear" w:color="auto" w:fill="FFFFFF"/>
                <w:lang w:bidi="ru-RU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Применение конструкций из железобетона допускается только при условии обработки их поверхностей защитными (изолирующими) составами проникающего действия.</w:t>
            </w:r>
          </w:p>
        </w:tc>
      </w:tr>
      <w:tr w:rsidR="00FF2F94" w:rsidRPr="00FF2F94" w:rsidTr="00FF2F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Требования к </w:t>
            </w:r>
            <w:proofErr w:type="gramStart"/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инженерному</w:t>
            </w:r>
            <w:proofErr w:type="gramEnd"/>
          </w:p>
          <w:p w:rsidR="00FF2F94" w:rsidRPr="00FF2F94" w:rsidRDefault="00FF2F94" w:rsidP="00FF2F94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обеспечению, инженерному и технологическому оборудованию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F94" w:rsidRPr="00FF2F94" w:rsidRDefault="00FF2F94" w:rsidP="00FF2F94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51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Инженерно-технические решения и используемое технологическое оборудование должны обеспечивать удаление взвешенных веществ и прочих загрязнений и заражений с использованием передовых технологий очистки сточных вод.</w:t>
            </w:r>
          </w:p>
          <w:p w:rsidR="00FF2F94" w:rsidRPr="00FF2F94" w:rsidRDefault="00FF2F94" w:rsidP="00FF2F94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518"/>
              </w:tabs>
              <w:spacing w:after="0"/>
              <w:jc w:val="both"/>
              <w:rPr>
                <w:rStyle w:val="Sylfaen0pt"/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По согласованию с Заказчиком принять отечественное или импортное оборудование, соответствующее требованиям действующих норм и правил. Канализационную насосную станцию принять полной заводской готовности.</w:t>
            </w:r>
          </w:p>
          <w:p w:rsidR="00FF2F94" w:rsidRPr="00FF2F94" w:rsidRDefault="00FF2F94" w:rsidP="00FF2F94">
            <w:pPr>
              <w:pStyle w:val="a3"/>
              <w:widowControl w:val="0"/>
              <w:tabs>
                <w:tab w:val="left" w:pos="518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F94" w:rsidRPr="00FF2F94" w:rsidTr="00FF2F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Требования к архитектурно-строительным, </w:t>
            </w:r>
            <w:proofErr w:type="spellStart"/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объемно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softHyphen/>
              <w:t>планировочным</w:t>
            </w:r>
            <w:proofErr w:type="spellEnd"/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 решениям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F94" w:rsidRPr="00FF2F94" w:rsidRDefault="00FF2F94" w:rsidP="00FF2F9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Состав проектируемых объектов комплекса очистных</w:t>
            </w:r>
          </w:p>
          <w:p w:rsidR="00FF2F94" w:rsidRPr="00FF2F94" w:rsidRDefault="00FF2F94" w:rsidP="00FF2F94">
            <w:pPr>
              <w:pStyle w:val="a3"/>
              <w:jc w:val="both"/>
              <w:rPr>
                <w:rStyle w:val="Sylfaen0pt"/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сооружений:</w:t>
            </w:r>
          </w:p>
          <w:p w:rsidR="00FF2F94" w:rsidRPr="00FF2F94" w:rsidRDefault="00FF2F94" w:rsidP="00FF2F94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490"/>
                <w:tab w:val="left" w:pos="62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Канализационная насосная станция.</w:t>
            </w:r>
          </w:p>
          <w:p w:rsidR="00FF2F94" w:rsidRPr="00FF2F94" w:rsidRDefault="00FF2F94" w:rsidP="00FF2F94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490"/>
              </w:tabs>
              <w:spacing w:after="0"/>
              <w:jc w:val="both"/>
              <w:rPr>
                <w:rStyle w:val="Sylfaen0pt"/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Размещение основных объектов ливневой канализации и локальных очистных уточняется при проектировании.</w:t>
            </w:r>
          </w:p>
          <w:p w:rsidR="00FF2F94" w:rsidRPr="00FF2F94" w:rsidRDefault="00FF2F94" w:rsidP="00FF2F94">
            <w:pPr>
              <w:pStyle w:val="a3"/>
              <w:widowControl w:val="0"/>
              <w:tabs>
                <w:tab w:val="left" w:pos="49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F94" w:rsidRPr="00FF2F94" w:rsidTr="00FF2F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3"/>
              <w:ind w:left="34"/>
              <w:rPr>
                <w:rStyle w:val="Sylfaen0pt"/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Требования к определению сметной стоимости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F94" w:rsidRPr="00FF2F94" w:rsidRDefault="00FF2F94" w:rsidP="00FF2F94">
            <w:pPr>
              <w:pStyle w:val="140"/>
              <w:numPr>
                <w:ilvl w:val="1"/>
                <w:numId w:val="13"/>
              </w:numPr>
              <w:shd w:val="clear" w:color="auto" w:fill="auto"/>
              <w:spacing w:line="240" w:lineRule="auto"/>
              <w:ind w:left="0" w:firstLine="0"/>
              <w:jc w:val="both"/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</w:pPr>
            <w:r w:rsidRPr="00FF2F94">
              <w:rPr>
                <w:rFonts w:ascii="Arial" w:hAnsi="Arial" w:cs="Arial"/>
                <w:sz w:val="18"/>
                <w:szCs w:val="18"/>
                <w:lang w:eastAsia="en-US"/>
              </w:rPr>
              <w:t>Сметная документация не требуется</w:t>
            </w:r>
          </w:p>
          <w:p w:rsidR="00FF2F94" w:rsidRPr="00FF2F94" w:rsidRDefault="00FF2F94" w:rsidP="00FF2F94">
            <w:pPr>
              <w:pStyle w:val="140"/>
              <w:shd w:val="clear" w:color="auto" w:fill="auto"/>
              <w:spacing w:line="240" w:lineRule="auto"/>
              <w:ind w:firstLine="0"/>
              <w:jc w:val="both"/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</w:pPr>
          </w:p>
        </w:tc>
      </w:tr>
      <w:tr w:rsidR="00FF2F94" w:rsidRPr="00FF2F94" w:rsidTr="00FF2F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Исходные данные,</w:t>
            </w:r>
          </w:p>
          <w:p w:rsidR="00FF2F94" w:rsidRPr="00FF2F94" w:rsidRDefault="00FF2F94" w:rsidP="00FF2F94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предоставляемые</w:t>
            </w:r>
          </w:p>
          <w:p w:rsidR="00FF2F94" w:rsidRPr="00FF2F94" w:rsidRDefault="00FF2F94" w:rsidP="00FF2F94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Заказчиком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F94" w:rsidRPr="00FF2F94" w:rsidRDefault="00FF2F94" w:rsidP="00FF2F94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618"/>
              </w:tabs>
              <w:spacing w:after="0"/>
              <w:jc w:val="both"/>
              <w:rPr>
                <w:rStyle w:val="Sylfaen0pt"/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Исходно-разрешительная документация: правоустанавливающие документы на земельный участок, утвержденные границы земельного участка, градостроительный план земельного участка.</w:t>
            </w:r>
          </w:p>
          <w:p w:rsidR="00FF2F94" w:rsidRPr="00FF2F94" w:rsidRDefault="00FF2F94" w:rsidP="00FF2F94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618"/>
              </w:tabs>
              <w:spacing w:after="0"/>
              <w:jc w:val="both"/>
              <w:rPr>
                <w:rStyle w:val="Sylfaen0pt"/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Технические условия на инженерные сети и коммуникации по необходимости.</w:t>
            </w:r>
          </w:p>
          <w:p w:rsidR="00FF2F94" w:rsidRPr="00FF2F94" w:rsidRDefault="00FF2F94" w:rsidP="00FF2F94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618"/>
              </w:tabs>
              <w:spacing w:after="0"/>
              <w:jc w:val="both"/>
              <w:rPr>
                <w:rStyle w:val="Sylfaen0pt"/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Сводный план существующих инженерных сетей, расположенных на территории</w:t>
            </w:r>
          </w:p>
          <w:p w:rsidR="00FF2F94" w:rsidRPr="00FF2F94" w:rsidRDefault="00FF2F94" w:rsidP="00FF2F94">
            <w:pPr>
              <w:pStyle w:val="a3"/>
              <w:widowControl w:val="0"/>
              <w:tabs>
                <w:tab w:val="left" w:pos="618"/>
              </w:tabs>
              <w:spacing w:after="0"/>
              <w:jc w:val="both"/>
              <w:rPr>
                <w:rStyle w:val="Sylfaen0pt"/>
                <w:rFonts w:ascii="Arial" w:hAnsi="Arial" w:cs="Arial"/>
                <w:sz w:val="18"/>
                <w:szCs w:val="18"/>
              </w:rPr>
            </w:pPr>
          </w:p>
        </w:tc>
      </w:tr>
      <w:tr w:rsidR="00FF2F94" w:rsidRPr="00FF2F94" w:rsidTr="00FF2F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3"/>
              <w:ind w:left="3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Потребность в инженерных изысканиях и требования к их выполнению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F94" w:rsidRPr="00FF2F94" w:rsidRDefault="00FF2F94" w:rsidP="00FF2F94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533"/>
              </w:tabs>
              <w:spacing w:after="0"/>
              <w:jc w:val="both"/>
              <w:rPr>
                <w:rStyle w:val="Sylfaen0pt"/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Инженерные изыскания не требуются </w:t>
            </w:r>
          </w:p>
          <w:p w:rsidR="00FF2F94" w:rsidRPr="00FF2F94" w:rsidRDefault="00FF2F94" w:rsidP="00FF2F94">
            <w:pPr>
              <w:pStyle w:val="a3"/>
              <w:widowControl w:val="0"/>
              <w:tabs>
                <w:tab w:val="left" w:pos="533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F94" w:rsidRPr="00FF2F94" w:rsidTr="00FF2F94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3"/>
              <w:ind w:left="34"/>
              <w:rPr>
                <w:rStyle w:val="Sylfaen0pt"/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Технические регламенты, 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lastRenderedPageBreak/>
              <w:t>национальные стандарты, нормы и стандарты организаций, соответствие которым должно быть обеспечено при проектировании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F94" w:rsidRPr="00FF2F94" w:rsidRDefault="00FF2F94" w:rsidP="00FF2F94">
            <w:pPr>
              <w:pStyle w:val="a3"/>
              <w:widowControl w:val="0"/>
              <w:numPr>
                <w:ilvl w:val="1"/>
                <w:numId w:val="13"/>
              </w:numPr>
              <w:tabs>
                <w:tab w:val="left" w:pos="634"/>
              </w:tabs>
              <w:spacing w:after="0"/>
              <w:ind w:left="0" w:firstLine="0"/>
              <w:jc w:val="both"/>
              <w:rPr>
                <w:rStyle w:val="Sylfaen0pt"/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lastRenderedPageBreak/>
              <w:t xml:space="preserve">Разработка проектной документации должна осуществляться с 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lastRenderedPageBreak/>
              <w:t>учетом требований национальных стандартов и сводов правил на обязательной основе и в соответствии с требованиями законодательства Российской Федерации, а также с учетом положений следующей нормативной документации:</w:t>
            </w:r>
          </w:p>
          <w:p w:rsidR="00FF2F94" w:rsidRPr="00FF2F94" w:rsidRDefault="00FF2F94" w:rsidP="00FF2F94">
            <w:pPr>
              <w:pStyle w:val="140"/>
              <w:numPr>
                <w:ilvl w:val="0"/>
                <w:numId w:val="21"/>
              </w:numPr>
              <w:shd w:val="clear" w:color="auto" w:fill="auto"/>
              <w:tabs>
                <w:tab w:val="left" w:pos="634"/>
              </w:tabs>
              <w:spacing w:line="240" w:lineRule="auto"/>
              <w:ind w:left="0" w:firstLine="0"/>
              <w:jc w:val="both"/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en-US" w:bidi="ru-RU"/>
              </w:rPr>
            </w:pPr>
            <w:r w:rsidRPr="00FF2F94"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  <w:t xml:space="preserve">СП 32.13330.2018. Свод правил. Канализация. Наружные сети и сооружения. Актуализированная редакция </w:t>
            </w:r>
            <w:proofErr w:type="spellStart"/>
            <w:r w:rsidRPr="00FF2F94"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  <w:t>СНиП</w:t>
            </w:r>
            <w:proofErr w:type="spellEnd"/>
            <w:r w:rsidRPr="00FF2F94"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Pr="00FF2F94">
              <w:rPr>
                <w:rFonts w:ascii="Arial" w:hAnsi="Arial" w:cs="Arial"/>
                <w:color w:val="000000"/>
                <w:spacing w:val="0"/>
                <w:sz w:val="18"/>
                <w:szCs w:val="18"/>
                <w:lang w:eastAsia="en-US" w:bidi="ru-RU"/>
              </w:rPr>
              <w:t>2.04.03-85;</w:t>
            </w:r>
          </w:p>
          <w:p w:rsidR="00FF2F94" w:rsidRPr="00FF2F94" w:rsidRDefault="00FF2F94" w:rsidP="00FF2F94">
            <w:pPr>
              <w:pStyle w:val="140"/>
              <w:numPr>
                <w:ilvl w:val="0"/>
                <w:numId w:val="22"/>
              </w:numPr>
              <w:shd w:val="clear" w:color="auto" w:fill="auto"/>
              <w:tabs>
                <w:tab w:val="left" w:pos="634"/>
              </w:tabs>
              <w:spacing w:line="240" w:lineRule="auto"/>
              <w:ind w:left="0" w:firstLine="0"/>
              <w:jc w:val="both"/>
              <w:rPr>
                <w:rFonts w:ascii="Arial" w:hAnsi="Arial" w:cs="Arial"/>
                <w:spacing w:val="0"/>
                <w:sz w:val="18"/>
                <w:szCs w:val="18"/>
                <w:lang w:eastAsia="en-US" w:bidi="ru-RU"/>
              </w:rPr>
            </w:pPr>
            <w:r w:rsidRPr="00FF2F94"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  <w:t>СП 463.1325800.2019 Здания речных и морских вокзалов. Правила проектирования от 02.12.2019;</w:t>
            </w:r>
          </w:p>
          <w:p w:rsidR="00FF2F94" w:rsidRPr="00FF2F94" w:rsidRDefault="00FF2F94" w:rsidP="00FF2F94">
            <w:pPr>
              <w:pStyle w:val="140"/>
              <w:numPr>
                <w:ilvl w:val="0"/>
                <w:numId w:val="22"/>
              </w:numPr>
              <w:shd w:val="clear" w:color="auto" w:fill="auto"/>
              <w:tabs>
                <w:tab w:val="left" w:pos="634"/>
              </w:tabs>
              <w:spacing w:line="240" w:lineRule="auto"/>
              <w:ind w:left="0" w:firstLine="0"/>
              <w:jc w:val="both"/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  <w:t>ГОСТ 17.1.3.13-86 (</w:t>
            </w:r>
            <w:proofErr w:type="gramStart"/>
            <w:r w:rsidRPr="00FF2F94"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  <w:t>СТ</w:t>
            </w:r>
            <w:proofErr w:type="gramEnd"/>
            <w:r w:rsidRPr="00FF2F94"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  <w:t xml:space="preserve"> СЭВ 4468-84). Государственный стандарт Союза ССР. Охрана природы. Гидросфера. Общие требования к охране поверхностных вод от загрязнения;</w:t>
            </w:r>
          </w:p>
          <w:p w:rsidR="00FF2F94" w:rsidRPr="00FF2F94" w:rsidRDefault="00FF2F94" w:rsidP="00FF2F94">
            <w:pPr>
              <w:pStyle w:val="140"/>
              <w:numPr>
                <w:ilvl w:val="0"/>
                <w:numId w:val="22"/>
              </w:numPr>
              <w:shd w:val="clear" w:color="auto" w:fill="auto"/>
              <w:tabs>
                <w:tab w:val="left" w:pos="634"/>
              </w:tabs>
              <w:spacing w:line="240" w:lineRule="auto"/>
              <w:ind w:left="0" w:firstLine="0"/>
              <w:jc w:val="both"/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  <w:t>ГОСТ 17.1.3.08-82. Государственный стандарт Союза ССР. Охрана природы. Гидросфера. Правила контроля качества морских вод;</w:t>
            </w:r>
          </w:p>
          <w:p w:rsidR="00FF2F94" w:rsidRPr="00FF2F94" w:rsidRDefault="00FF2F94" w:rsidP="00FF2F94">
            <w:pPr>
              <w:pStyle w:val="140"/>
              <w:numPr>
                <w:ilvl w:val="0"/>
                <w:numId w:val="22"/>
              </w:numPr>
              <w:shd w:val="clear" w:color="auto" w:fill="auto"/>
              <w:tabs>
                <w:tab w:val="left" w:pos="634"/>
              </w:tabs>
              <w:spacing w:line="240" w:lineRule="auto"/>
              <w:ind w:left="0" w:firstLine="0"/>
              <w:jc w:val="both"/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  <w:t>Санитарно-эпидемиологические правила и нормативы от 28.01.2021 N 2.1.3684-21, утв. постановлением Главного государственного санитарного врача РФ от 28.01.2021 N 3;</w:t>
            </w:r>
          </w:p>
          <w:p w:rsidR="00FF2F94" w:rsidRPr="00FF2F94" w:rsidRDefault="00FF2F94" w:rsidP="00FF2F94">
            <w:pPr>
              <w:pStyle w:val="140"/>
              <w:numPr>
                <w:ilvl w:val="0"/>
                <w:numId w:val="22"/>
              </w:numPr>
              <w:shd w:val="clear" w:color="auto" w:fill="auto"/>
              <w:tabs>
                <w:tab w:val="left" w:pos="634"/>
              </w:tabs>
              <w:spacing w:line="240" w:lineRule="auto"/>
              <w:ind w:left="0" w:firstLine="0"/>
              <w:jc w:val="both"/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  <w:t>СП 131.13330.2020 "</w:t>
            </w:r>
            <w:proofErr w:type="spellStart"/>
            <w:r w:rsidRPr="00FF2F94"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  <w:t>СНиП</w:t>
            </w:r>
            <w:proofErr w:type="spellEnd"/>
            <w:r w:rsidRPr="00FF2F94"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  <w:t xml:space="preserve"> 23-01-99* Строительная климатология";</w:t>
            </w:r>
          </w:p>
          <w:p w:rsidR="00FF2F94" w:rsidRPr="00FF2F94" w:rsidRDefault="00FF2F94" w:rsidP="00FF2F94">
            <w:pPr>
              <w:pStyle w:val="140"/>
              <w:numPr>
                <w:ilvl w:val="0"/>
                <w:numId w:val="22"/>
              </w:numPr>
              <w:shd w:val="clear" w:color="auto" w:fill="auto"/>
              <w:tabs>
                <w:tab w:val="left" w:pos="634"/>
              </w:tabs>
              <w:spacing w:line="240" w:lineRule="auto"/>
              <w:ind w:left="0" w:firstLine="0"/>
              <w:jc w:val="both"/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  <w:t>РДС 82-202-96. «Правила разработки проведения нормативов трудно устранимых потерь и отходов материалов в строительстве»;</w:t>
            </w:r>
          </w:p>
          <w:p w:rsidR="00FF2F94" w:rsidRPr="00FF2F94" w:rsidRDefault="00FF2F94" w:rsidP="00FF2F94">
            <w:pPr>
              <w:pStyle w:val="140"/>
              <w:numPr>
                <w:ilvl w:val="0"/>
                <w:numId w:val="22"/>
              </w:numPr>
              <w:shd w:val="clear" w:color="auto" w:fill="auto"/>
              <w:tabs>
                <w:tab w:val="left" w:pos="634"/>
              </w:tabs>
              <w:spacing w:line="240" w:lineRule="auto"/>
              <w:ind w:left="0" w:firstLine="0"/>
              <w:jc w:val="both"/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  <w:t>123-ФЗ от 22.07.2008 «Технический регламент о требованиях пожарной безопасности»;</w:t>
            </w:r>
          </w:p>
          <w:p w:rsidR="00FF2F94" w:rsidRPr="00FF2F94" w:rsidRDefault="00FF2F94" w:rsidP="00FF2F94">
            <w:pPr>
              <w:pStyle w:val="140"/>
              <w:numPr>
                <w:ilvl w:val="0"/>
                <w:numId w:val="22"/>
              </w:numPr>
              <w:shd w:val="clear" w:color="auto" w:fill="auto"/>
              <w:tabs>
                <w:tab w:val="left" w:pos="634"/>
              </w:tabs>
              <w:spacing w:line="240" w:lineRule="auto"/>
              <w:ind w:left="0" w:firstLine="0"/>
              <w:jc w:val="both"/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  <w:t>Другие нормативно-правовые акты, регламентирующие проектирование ливневых канализационных сетей и очистных сооружений.</w:t>
            </w:r>
          </w:p>
          <w:p w:rsidR="00FF2F94" w:rsidRPr="00FF2F94" w:rsidRDefault="00FF2F94" w:rsidP="00FF2F94">
            <w:pPr>
              <w:pStyle w:val="140"/>
              <w:shd w:val="clear" w:color="auto" w:fill="auto"/>
              <w:tabs>
                <w:tab w:val="left" w:pos="634"/>
              </w:tabs>
              <w:spacing w:line="240" w:lineRule="auto"/>
              <w:ind w:firstLine="0"/>
              <w:jc w:val="both"/>
              <w:rPr>
                <w:rStyle w:val="Sylfaen0pt"/>
                <w:rFonts w:ascii="Arial" w:hAnsi="Arial" w:cs="Arial"/>
                <w:spacing w:val="0"/>
                <w:sz w:val="18"/>
                <w:szCs w:val="18"/>
              </w:rPr>
            </w:pPr>
          </w:p>
        </w:tc>
      </w:tr>
      <w:tr w:rsidR="00FF2F94" w:rsidRPr="00FF2F94" w:rsidTr="00FF2F94">
        <w:trPr>
          <w:trHeight w:val="14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Требования к согласованиям проектной документации с территориальными и федеральными надзорными и контролирующими органами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3"/>
              <w:widowControl w:val="0"/>
              <w:numPr>
                <w:ilvl w:val="1"/>
                <w:numId w:val="13"/>
              </w:numPr>
              <w:spacing w:after="0"/>
              <w:ind w:left="0" w:firstLine="0"/>
              <w:jc w:val="both"/>
              <w:rPr>
                <w:rStyle w:val="Sylfaen0pt"/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Проектная организация согласовывает разработанную документацию с Заказчиком.</w:t>
            </w:r>
          </w:p>
          <w:p w:rsidR="00FF2F94" w:rsidRPr="00FF2F94" w:rsidRDefault="00FF2F94" w:rsidP="00FF2F94">
            <w:pPr>
              <w:pStyle w:val="a3"/>
              <w:widowControl w:val="0"/>
              <w:numPr>
                <w:ilvl w:val="1"/>
                <w:numId w:val="13"/>
              </w:numPr>
              <w:spacing w:after="0"/>
              <w:ind w:left="0" w:firstLine="0"/>
              <w:jc w:val="both"/>
              <w:rPr>
                <w:rStyle w:val="Sylfaen0pt"/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Все замечания заинтересованных органов исполнительной власти (контролирующих, надзорных и т.д.) проектная организация устраняет без дополнительной оплаты.</w:t>
            </w:r>
          </w:p>
          <w:p w:rsidR="00FF2F94" w:rsidRPr="00FF2F94" w:rsidRDefault="00FF2F94" w:rsidP="00FF2F94">
            <w:pPr>
              <w:pStyle w:val="a3"/>
              <w:widowControl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F94" w:rsidRPr="00FF2F94" w:rsidTr="00FF2F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f9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F94" w:rsidRPr="00FF2F94" w:rsidRDefault="00FF2F94" w:rsidP="00FF2F94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Количество экземпляров</w:t>
            </w:r>
          </w:p>
          <w:p w:rsidR="00FF2F94" w:rsidRPr="00FF2F94" w:rsidRDefault="00FF2F94" w:rsidP="00FF2F94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проектно-сметной</w:t>
            </w:r>
          </w:p>
          <w:p w:rsidR="00FF2F94" w:rsidRPr="00FF2F94" w:rsidRDefault="00FF2F94" w:rsidP="00FF2F94">
            <w:pPr>
              <w:pStyle w:val="a3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документации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F94" w:rsidRPr="00FF2F94" w:rsidRDefault="00FF2F94" w:rsidP="00FF2F9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27.1. Проектно-сметная документация оформляется в 3-х экземплярах, в том числе:</w:t>
            </w:r>
          </w:p>
          <w:p w:rsidR="00FF2F94" w:rsidRPr="00FF2F94" w:rsidRDefault="00FF2F94" w:rsidP="00FF2F94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49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в книгах в 3-х экземплярах (тома проектно-сметной документации, сброшюрованные и заверенные печатью генеральной проектной организации);</w:t>
            </w:r>
          </w:p>
          <w:p w:rsidR="00FF2F94" w:rsidRPr="00FF2F94" w:rsidRDefault="00FF2F94" w:rsidP="00FF2F94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82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в электронном виде в формате 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  <w:lang w:val="en-US" w:bidi="en-US"/>
              </w:rPr>
              <w:t>PDF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на 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  <w:lang w:val="en-US" w:bidi="en-US"/>
              </w:rPr>
              <w:t>CD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  <w:lang w:bidi="en-US"/>
              </w:rPr>
              <w:t>-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носителе в 1 экземпляре;</w:t>
            </w:r>
          </w:p>
          <w:p w:rsidR="00FF2F94" w:rsidRPr="00FF2F94" w:rsidRDefault="00FF2F94" w:rsidP="00FF2F94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4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в электронном виде на 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  <w:lang w:val="en-US" w:bidi="en-US"/>
              </w:rPr>
              <w:t>CD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  <w:lang w:bidi="en-US"/>
              </w:rPr>
              <w:t>-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носителе в 1 экземпляре, с возможностью редактирования документов (текст проектной документации в электронном виде в формате </w:t>
            </w:r>
            <w:proofErr w:type="spellStart"/>
            <w:r w:rsidRPr="00FF2F94">
              <w:rPr>
                <w:rStyle w:val="Sylfaen0pt"/>
                <w:rFonts w:ascii="Arial" w:hAnsi="Arial" w:cs="Arial"/>
                <w:sz w:val="18"/>
                <w:szCs w:val="18"/>
                <w:lang w:val="en-US" w:bidi="en-US"/>
              </w:rPr>
              <w:t>MicrosoftWord</w:t>
            </w:r>
            <w:proofErr w:type="spellEnd"/>
            <w:r w:rsidRPr="00FF2F94">
              <w:rPr>
                <w:rStyle w:val="Sylfaen0pt"/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и 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  <w:lang w:val="en-US" w:bidi="en-US"/>
              </w:rPr>
              <w:t>Excel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  <w:lang w:bidi="en-US"/>
              </w:rPr>
              <w:t xml:space="preserve">, 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чертежи в формате 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  <w:lang w:val="en-US" w:bidi="en-US"/>
              </w:rPr>
              <w:t>DWG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-файлов, выполненные в местной системе координат, текст сметной документации в электронном виде в формате </w:t>
            </w:r>
            <w:proofErr w:type="spellStart"/>
            <w:r w:rsidRPr="00FF2F94">
              <w:rPr>
                <w:rStyle w:val="Sylfaen0pt"/>
                <w:rFonts w:ascii="Arial" w:hAnsi="Arial" w:cs="Arial"/>
                <w:sz w:val="18"/>
                <w:szCs w:val="18"/>
                <w:lang w:val="en-US" w:bidi="en-US"/>
              </w:rPr>
              <w:t>MicrosoftWord</w:t>
            </w:r>
            <w:proofErr w:type="spellEnd"/>
            <w:r w:rsidRPr="00FF2F94">
              <w:rPr>
                <w:rStyle w:val="Sylfaen0pt"/>
                <w:rFonts w:ascii="Arial" w:hAnsi="Arial" w:cs="Arial"/>
                <w:sz w:val="18"/>
                <w:szCs w:val="18"/>
                <w:lang w:bidi="en-US"/>
              </w:rPr>
              <w:t xml:space="preserve">, 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сметные расчеты в электронном виде в формате 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  <w:lang w:val="en-US" w:bidi="en-US"/>
              </w:rPr>
              <w:t>Excel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и 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  <w:lang w:val="en-US" w:bidi="en-US"/>
              </w:rPr>
              <w:t>XML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  <w:lang w:bidi="en-US"/>
              </w:rPr>
              <w:t>).</w:t>
            </w:r>
            <w:proofErr w:type="gramEnd"/>
          </w:p>
          <w:p w:rsidR="00FF2F94" w:rsidRPr="00FF2F94" w:rsidRDefault="00FF2F94" w:rsidP="00FF2F94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 xml:space="preserve">27.2. Файлы проектной документации должны соответствовать требованиям к формату электронных документов, утвержденным Приказом Минстроя России от 12.05.2017 № 783/пр. В том числе файлы в формате </w:t>
            </w:r>
            <w:proofErr w:type="spellStart"/>
            <w:r w:rsidRPr="00FF2F94">
              <w:rPr>
                <w:rStyle w:val="Sylfaen0pt"/>
                <w:rFonts w:ascii="Arial" w:hAnsi="Arial" w:cs="Arial"/>
                <w:sz w:val="18"/>
                <w:szCs w:val="18"/>
                <w:lang w:val="en-US" w:bidi="en-US"/>
              </w:rPr>
              <w:t>pdf</w:t>
            </w:r>
            <w:proofErr w:type="spellEnd"/>
            <w:r w:rsidRPr="00FF2F94">
              <w:rPr>
                <w:rStyle w:val="Sylfaen0pt"/>
                <w:rFonts w:ascii="Arial" w:hAnsi="Arial" w:cs="Arial"/>
                <w:sz w:val="18"/>
                <w:szCs w:val="18"/>
                <w:lang w:bidi="en-US"/>
              </w:rPr>
              <w:t xml:space="preserve"> </w:t>
            </w:r>
            <w:r w:rsidRPr="00FF2F94">
              <w:rPr>
                <w:rStyle w:val="Sylfaen0pt"/>
                <w:rFonts w:ascii="Arial" w:hAnsi="Arial" w:cs="Arial"/>
                <w:sz w:val="18"/>
                <w:szCs w:val="18"/>
              </w:rPr>
              <w:t>должны быть сформированы с обязательной возможностью копирования текстовых фрагментов, структура файлов должна включать содержание с возможностью поиска внутри данного документа, закладки по оглавлению и перечню содержащихся в документе таблиц и рисунков.</w:t>
            </w:r>
          </w:p>
        </w:tc>
      </w:tr>
    </w:tbl>
    <w:p w:rsidR="00FF2F94" w:rsidRPr="00FF2F94" w:rsidRDefault="00FF2F94" w:rsidP="00FF2F94">
      <w:pPr>
        <w:rPr>
          <w:rFonts w:ascii="Arial" w:hAnsi="Arial" w:cs="Arial"/>
          <w:b/>
          <w:sz w:val="18"/>
          <w:szCs w:val="18"/>
        </w:rPr>
      </w:pPr>
    </w:p>
    <w:p w:rsidR="00317598" w:rsidRPr="00FF2F94" w:rsidRDefault="00317598" w:rsidP="00FF2F94">
      <w:pPr>
        <w:pStyle w:val="af9"/>
        <w:widowControl w:val="0"/>
        <w:tabs>
          <w:tab w:val="left" w:pos="-4860"/>
          <w:tab w:val="left" w:pos="1134"/>
        </w:tabs>
        <w:jc w:val="center"/>
        <w:rPr>
          <w:rFonts w:ascii="Arial" w:hAnsi="Arial" w:cs="Arial"/>
          <w:sz w:val="18"/>
          <w:szCs w:val="18"/>
        </w:rPr>
      </w:pPr>
    </w:p>
    <w:sectPr w:rsidR="00317598" w:rsidRPr="00FF2F94" w:rsidSect="006023F4">
      <w:footerReference w:type="default" r:id="rId11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0ED" w:rsidRDefault="00C460ED">
      <w:r>
        <w:separator/>
      </w:r>
    </w:p>
  </w:endnote>
  <w:endnote w:type="continuationSeparator" w:id="0">
    <w:p w:rsidR="00C460ED" w:rsidRDefault="00C46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E61" w:rsidRDefault="00FE1217">
    <w:pPr>
      <w:pStyle w:val="ac"/>
      <w:framePr w:wrap="auto" w:vAnchor="text" w:hAnchor="margin" w:xAlign="center" w:y="1"/>
      <w:spacing w:after="120"/>
      <w:ind w:firstLine="567"/>
      <w:jc w:val="both"/>
      <w:rPr>
        <w:rStyle w:val="ab"/>
        <w:sz w:val="22"/>
        <w:szCs w:val="22"/>
      </w:rPr>
    </w:pPr>
    <w:r>
      <w:rPr>
        <w:rStyle w:val="ab"/>
        <w:sz w:val="22"/>
        <w:szCs w:val="22"/>
      </w:rPr>
      <w:fldChar w:fldCharType="begin"/>
    </w:r>
    <w:r w:rsidR="00266E61">
      <w:rPr>
        <w:rStyle w:val="ab"/>
        <w:sz w:val="22"/>
        <w:szCs w:val="22"/>
      </w:rPr>
      <w:instrText xml:space="preserve">PAGE  </w:instrText>
    </w:r>
    <w:r>
      <w:rPr>
        <w:rStyle w:val="ab"/>
        <w:sz w:val="22"/>
        <w:szCs w:val="22"/>
      </w:rPr>
      <w:fldChar w:fldCharType="separate"/>
    </w:r>
    <w:r w:rsidR="00FF2F94">
      <w:rPr>
        <w:rStyle w:val="ab"/>
        <w:noProof/>
        <w:sz w:val="22"/>
        <w:szCs w:val="22"/>
      </w:rPr>
      <w:t>1</w:t>
    </w:r>
    <w:r>
      <w:rPr>
        <w:rStyle w:val="ab"/>
        <w:sz w:val="22"/>
        <w:szCs w:val="22"/>
      </w:rPr>
      <w:fldChar w:fldCharType="end"/>
    </w:r>
  </w:p>
  <w:p w:rsidR="00266E61" w:rsidRDefault="00266E61">
    <w:pPr>
      <w:pStyle w:val="ac"/>
      <w:spacing w:after="120"/>
      <w:ind w:firstLine="567"/>
      <w:jc w:val="both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0ED" w:rsidRDefault="00C460ED">
      <w:r>
        <w:separator/>
      </w:r>
    </w:p>
  </w:footnote>
  <w:footnote w:type="continuationSeparator" w:id="0">
    <w:p w:rsidR="00C460ED" w:rsidRDefault="00C46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064"/>
    <w:multiLevelType w:val="multilevel"/>
    <w:tmpl w:val="FAB0CB10"/>
    <w:lvl w:ilvl="0">
      <w:start w:val="1"/>
      <w:numFmt w:val="decimal"/>
      <w:lvlText w:val="12.%1."/>
      <w:lvlJc w:val="left"/>
      <w:pPr>
        <w:ind w:left="0" w:firstLine="0"/>
      </w:pPr>
      <w:rPr>
        <w:rFonts w:eastAsia="Sylfae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sz w:val="18"/>
        <w:szCs w:val="1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66A39F9"/>
    <w:multiLevelType w:val="hybridMultilevel"/>
    <w:tmpl w:val="896A4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147E5"/>
    <w:multiLevelType w:val="multilevel"/>
    <w:tmpl w:val="7BAE35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27094B"/>
    <w:multiLevelType w:val="multilevel"/>
    <w:tmpl w:val="53AA18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43460B"/>
    <w:multiLevelType w:val="multilevel"/>
    <w:tmpl w:val="E8A8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6C6CD3"/>
    <w:multiLevelType w:val="multilevel"/>
    <w:tmpl w:val="74AC7572"/>
    <w:lvl w:ilvl="0">
      <w:start w:val="1"/>
      <w:numFmt w:val="decimal"/>
      <w:lvlText w:val="%1."/>
      <w:lvlJc w:val="center"/>
      <w:pPr>
        <w:tabs>
          <w:tab w:val="num" w:pos="1494"/>
        </w:tabs>
        <w:ind w:left="360" w:firstLine="77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1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1227EE"/>
    <w:multiLevelType w:val="multilevel"/>
    <w:tmpl w:val="A9C69CD0"/>
    <w:lvl w:ilvl="0">
      <w:start w:val="1"/>
      <w:numFmt w:val="decimal"/>
      <w:lvlText w:val="22.%1."/>
      <w:lvlJc w:val="left"/>
      <w:pPr>
        <w:ind w:left="0" w:firstLine="0"/>
      </w:pPr>
      <w:rPr>
        <w:rFonts w:eastAsia="Sylfae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sz w:val="18"/>
        <w:szCs w:val="1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23314541"/>
    <w:multiLevelType w:val="multilevel"/>
    <w:tmpl w:val="31EA5448"/>
    <w:lvl w:ilvl="0">
      <w:start w:val="1"/>
      <w:numFmt w:val="decimal"/>
      <w:lvlText w:val="17.%1."/>
      <w:lvlJc w:val="left"/>
      <w:pPr>
        <w:ind w:left="0" w:firstLine="0"/>
      </w:pPr>
      <w:rPr>
        <w:rFonts w:eastAsia="Sylfae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sz w:val="18"/>
        <w:szCs w:val="1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5A73A6C"/>
    <w:multiLevelType w:val="multilevel"/>
    <w:tmpl w:val="D82CB0EE"/>
    <w:lvl w:ilvl="0">
      <w:start w:val="1"/>
      <w:numFmt w:val="decimal"/>
      <w:lvlText w:val="16.%1."/>
      <w:lvlJc w:val="left"/>
      <w:pPr>
        <w:ind w:left="0" w:firstLine="0"/>
      </w:pPr>
      <w:rPr>
        <w:rFonts w:eastAsia="Sylfae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sz w:val="18"/>
        <w:szCs w:val="1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2EC16190"/>
    <w:multiLevelType w:val="hybridMultilevel"/>
    <w:tmpl w:val="180000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9D72F0"/>
    <w:multiLevelType w:val="hybridMultilevel"/>
    <w:tmpl w:val="693218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3D739B"/>
    <w:multiLevelType w:val="multilevel"/>
    <w:tmpl w:val="A156FD5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sz w:val="21"/>
        <w:szCs w:val="21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B721323"/>
    <w:multiLevelType w:val="multilevel"/>
    <w:tmpl w:val="5A46CC02"/>
    <w:lvl w:ilvl="0">
      <w:start w:val="1"/>
      <w:numFmt w:val="decimal"/>
      <w:lvlText w:val="23.%1."/>
      <w:lvlJc w:val="left"/>
      <w:pPr>
        <w:ind w:left="0" w:firstLine="0"/>
      </w:pPr>
      <w:rPr>
        <w:rFonts w:eastAsia="Sylfae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sz w:val="18"/>
        <w:szCs w:val="1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4ED505DD"/>
    <w:multiLevelType w:val="hybridMultilevel"/>
    <w:tmpl w:val="80E8A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0D53EF"/>
    <w:multiLevelType w:val="hybridMultilevel"/>
    <w:tmpl w:val="60CE1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11127"/>
    <w:multiLevelType w:val="multilevel"/>
    <w:tmpl w:val="ADCE38F0"/>
    <w:lvl w:ilvl="0">
      <w:start w:val="1"/>
      <w:numFmt w:val="decimal"/>
      <w:lvlText w:val="18.%1."/>
      <w:lvlJc w:val="left"/>
      <w:pPr>
        <w:ind w:left="0" w:firstLine="0"/>
      </w:pPr>
      <w:rPr>
        <w:rFonts w:eastAsia="Sylfae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sz w:val="18"/>
        <w:szCs w:val="1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53663104"/>
    <w:multiLevelType w:val="hybridMultilevel"/>
    <w:tmpl w:val="4E9A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E4E7D"/>
    <w:multiLevelType w:val="hybridMultilevel"/>
    <w:tmpl w:val="8D6AA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D5C17"/>
    <w:multiLevelType w:val="multilevel"/>
    <w:tmpl w:val="09685A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D5B01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0651763"/>
    <w:multiLevelType w:val="hybridMultilevel"/>
    <w:tmpl w:val="253481DC"/>
    <w:lvl w:ilvl="0" w:tplc="46129504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7CC144E"/>
    <w:multiLevelType w:val="multilevel"/>
    <w:tmpl w:val="4D4240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8B05264"/>
    <w:multiLevelType w:val="multilevel"/>
    <w:tmpl w:val="B6348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4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3">
    <w:nsid w:val="7C9956DA"/>
    <w:multiLevelType w:val="multilevel"/>
    <w:tmpl w:val="06E83FB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1"/>
      <w:numFmt w:val="decimal"/>
      <w:pStyle w:val="2"/>
      <w:lvlText w:val="%2.%1"/>
      <w:lvlJc w:val="left"/>
      <w:pPr>
        <w:tabs>
          <w:tab w:val="num" w:pos="789"/>
        </w:tabs>
        <w:ind w:left="789" w:hanging="432"/>
      </w:pPr>
      <w:rPr>
        <w:rFonts w:ascii="Arial" w:hAnsi="Arial" w:hint="default"/>
        <w:b w:val="0"/>
        <w:i/>
        <w:sz w:val="22"/>
      </w:rPr>
    </w:lvl>
    <w:lvl w:ilvl="2">
      <w:start w:val="1"/>
      <w:numFmt w:val="decimal"/>
      <w:lvlText w:val="%1.%2.%3."/>
      <w:lvlJc w:val="left"/>
      <w:pPr>
        <w:tabs>
          <w:tab w:val="num" w:pos="143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17" w:hanging="1440"/>
      </w:pPr>
      <w:rPr>
        <w:rFonts w:hint="default"/>
      </w:rPr>
    </w:lvl>
  </w:abstractNum>
  <w:abstractNum w:abstractNumId="24">
    <w:nsid w:val="7D2E1210"/>
    <w:multiLevelType w:val="multilevel"/>
    <w:tmpl w:val="C528120C"/>
    <w:lvl w:ilvl="0">
      <w:start w:val="1"/>
      <w:numFmt w:val="decimal"/>
      <w:lvlText w:val="19.%1."/>
      <w:lvlJc w:val="left"/>
      <w:pPr>
        <w:ind w:left="0" w:firstLine="0"/>
      </w:pPr>
      <w:rPr>
        <w:rFonts w:eastAsia="Sylfae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sz w:val="18"/>
        <w:szCs w:val="1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5"/>
  </w:num>
  <w:num w:numId="3">
    <w:abstractNumId w:val="16"/>
  </w:num>
  <w:num w:numId="4">
    <w:abstractNumId w:val="1"/>
  </w:num>
  <w:num w:numId="5">
    <w:abstractNumId w:val="17"/>
  </w:num>
  <w:num w:numId="6">
    <w:abstractNumId w:val="19"/>
  </w:num>
  <w:num w:numId="7">
    <w:abstractNumId w:val="10"/>
  </w:num>
  <w:num w:numId="8">
    <w:abstractNumId w:val="9"/>
  </w:num>
  <w:num w:numId="9">
    <w:abstractNumId w:val="14"/>
  </w:num>
  <w:num w:numId="10">
    <w:abstractNumId w:val="20"/>
  </w:num>
  <w:num w:numId="11">
    <w:abstractNumId w:val="18"/>
  </w:num>
  <w:num w:numId="12">
    <w:abstractNumId w:val="2"/>
  </w:num>
  <w:num w:numId="13">
    <w:abstractNumId w:val="22"/>
  </w:num>
  <w:num w:numId="14">
    <w:abstractNumId w:val="0"/>
  </w:num>
  <w:num w:numId="15">
    <w:abstractNumId w:val="8"/>
  </w:num>
  <w:num w:numId="16">
    <w:abstractNumId w:val="7"/>
  </w:num>
  <w:num w:numId="17">
    <w:abstractNumId w:val="15"/>
  </w:num>
  <w:num w:numId="18">
    <w:abstractNumId w:val="24"/>
  </w:num>
  <w:num w:numId="19">
    <w:abstractNumId w:val="12"/>
  </w:num>
  <w:num w:numId="20">
    <w:abstractNumId w:val="11"/>
  </w:num>
  <w:num w:numId="21">
    <w:abstractNumId w:val="3"/>
  </w:num>
  <w:num w:numId="22">
    <w:abstractNumId w:val="21"/>
  </w:num>
  <w:num w:numId="23">
    <w:abstractNumId w:val="6"/>
  </w:num>
  <w:num w:numId="24">
    <w:abstractNumId w:val="1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stylePaneFormatFilter w:val="3F01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1D4"/>
    <w:rsid w:val="00001F25"/>
    <w:rsid w:val="00004F77"/>
    <w:rsid w:val="00017977"/>
    <w:rsid w:val="00072FA3"/>
    <w:rsid w:val="000931D4"/>
    <w:rsid w:val="000C2417"/>
    <w:rsid w:val="000E7F0C"/>
    <w:rsid w:val="000F7613"/>
    <w:rsid w:val="00103BFD"/>
    <w:rsid w:val="001445DA"/>
    <w:rsid w:val="001E0E6C"/>
    <w:rsid w:val="00217906"/>
    <w:rsid w:val="00266E61"/>
    <w:rsid w:val="0028209D"/>
    <w:rsid w:val="00286AD4"/>
    <w:rsid w:val="0029148F"/>
    <w:rsid w:val="002D35C7"/>
    <w:rsid w:val="002D4CFB"/>
    <w:rsid w:val="003138EF"/>
    <w:rsid w:val="00317598"/>
    <w:rsid w:val="00322777"/>
    <w:rsid w:val="00333313"/>
    <w:rsid w:val="00380206"/>
    <w:rsid w:val="003A12A6"/>
    <w:rsid w:val="003E5D76"/>
    <w:rsid w:val="003F6326"/>
    <w:rsid w:val="00403AEB"/>
    <w:rsid w:val="00433547"/>
    <w:rsid w:val="00455B73"/>
    <w:rsid w:val="004608BE"/>
    <w:rsid w:val="004A351C"/>
    <w:rsid w:val="0051055F"/>
    <w:rsid w:val="005126A8"/>
    <w:rsid w:val="00520BE5"/>
    <w:rsid w:val="00534EC9"/>
    <w:rsid w:val="00561E07"/>
    <w:rsid w:val="005B0235"/>
    <w:rsid w:val="005B5396"/>
    <w:rsid w:val="005C03AE"/>
    <w:rsid w:val="005C5149"/>
    <w:rsid w:val="005E7A5D"/>
    <w:rsid w:val="006023F4"/>
    <w:rsid w:val="00630454"/>
    <w:rsid w:val="00645609"/>
    <w:rsid w:val="00675542"/>
    <w:rsid w:val="00686A21"/>
    <w:rsid w:val="00687715"/>
    <w:rsid w:val="006B7424"/>
    <w:rsid w:val="006D3D57"/>
    <w:rsid w:val="006E5066"/>
    <w:rsid w:val="006F7E90"/>
    <w:rsid w:val="00704E61"/>
    <w:rsid w:val="00714D58"/>
    <w:rsid w:val="00714FCC"/>
    <w:rsid w:val="00737469"/>
    <w:rsid w:val="007520EE"/>
    <w:rsid w:val="00755D6B"/>
    <w:rsid w:val="007B571A"/>
    <w:rsid w:val="007C47F1"/>
    <w:rsid w:val="007E24A9"/>
    <w:rsid w:val="008429A9"/>
    <w:rsid w:val="00852D7F"/>
    <w:rsid w:val="0086374C"/>
    <w:rsid w:val="0086798C"/>
    <w:rsid w:val="00872669"/>
    <w:rsid w:val="008912D3"/>
    <w:rsid w:val="00892BE2"/>
    <w:rsid w:val="008C7921"/>
    <w:rsid w:val="008E22A2"/>
    <w:rsid w:val="00916463"/>
    <w:rsid w:val="009B25CF"/>
    <w:rsid w:val="009C2597"/>
    <w:rsid w:val="00A22BB0"/>
    <w:rsid w:val="00A52D4B"/>
    <w:rsid w:val="00A67EC3"/>
    <w:rsid w:val="00A76882"/>
    <w:rsid w:val="00A81AF6"/>
    <w:rsid w:val="00A86FD6"/>
    <w:rsid w:val="00A9562F"/>
    <w:rsid w:val="00AB04D9"/>
    <w:rsid w:val="00AF0B4A"/>
    <w:rsid w:val="00AF78BF"/>
    <w:rsid w:val="00B0055A"/>
    <w:rsid w:val="00B07580"/>
    <w:rsid w:val="00B167F8"/>
    <w:rsid w:val="00B3236D"/>
    <w:rsid w:val="00B35380"/>
    <w:rsid w:val="00B4670C"/>
    <w:rsid w:val="00B843AF"/>
    <w:rsid w:val="00BA5FE2"/>
    <w:rsid w:val="00BB437C"/>
    <w:rsid w:val="00BB79C9"/>
    <w:rsid w:val="00BE3C81"/>
    <w:rsid w:val="00BF01BA"/>
    <w:rsid w:val="00C01184"/>
    <w:rsid w:val="00C06FFF"/>
    <w:rsid w:val="00C10C78"/>
    <w:rsid w:val="00C2102B"/>
    <w:rsid w:val="00C460ED"/>
    <w:rsid w:val="00C5783A"/>
    <w:rsid w:val="00C7402B"/>
    <w:rsid w:val="00CF7474"/>
    <w:rsid w:val="00D0542B"/>
    <w:rsid w:val="00D13571"/>
    <w:rsid w:val="00D41975"/>
    <w:rsid w:val="00D53B83"/>
    <w:rsid w:val="00D611C1"/>
    <w:rsid w:val="00DA5A9B"/>
    <w:rsid w:val="00DF6FF4"/>
    <w:rsid w:val="00E250E5"/>
    <w:rsid w:val="00E26E87"/>
    <w:rsid w:val="00E44048"/>
    <w:rsid w:val="00E4615C"/>
    <w:rsid w:val="00E733A8"/>
    <w:rsid w:val="00E73418"/>
    <w:rsid w:val="00E73CC6"/>
    <w:rsid w:val="00E84083"/>
    <w:rsid w:val="00EE7E0C"/>
    <w:rsid w:val="00F17A2D"/>
    <w:rsid w:val="00F40A20"/>
    <w:rsid w:val="00FE1217"/>
    <w:rsid w:val="00FF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E61"/>
    <w:rPr>
      <w:sz w:val="24"/>
      <w:szCs w:val="24"/>
    </w:rPr>
  </w:style>
  <w:style w:type="paragraph" w:styleId="1">
    <w:name w:val="heading 1"/>
    <w:aliases w:val="Отчет ГОСТ Заг1,Datasheet title"/>
    <w:basedOn w:val="a"/>
    <w:next w:val="2"/>
    <w:autoRedefine/>
    <w:qFormat/>
    <w:rsid w:val="000E7F0C"/>
    <w:pPr>
      <w:widowControl w:val="0"/>
      <w:tabs>
        <w:tab w:val="left" w:pos="709"/>
      </w:tabs>
      <w:spacing w:before="120"/>
      <w:ind w:left="709" w:hanging="709"/>
      <w:jc w:val="both"/>
      <w:outlineLvl w:val="0"/>
    </w:pPr>
    <w:rPr>
      <w:bCs/>
      <w:spacing w:val="-3"/>
      <w:sz w:val="22"/>
    </w:rPr>
  </w:style>
  <w:style w:type="paragraph" w:styleId="20">
    <w:name w:val="heading 2"/>
    <w:basedOn w:val="a"/>
    <w:next w:val="a"/>
    <w:qFormat/>
    <w:rsid w:val="009164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34E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9">
    <w:name w:val="heading 9"/>
    <w:basedOn w:val="a"/>
    <w:next w:val="a"/>
    <w:qFormat/>
    <w:rsid w:val="00916463"/>
    <w:pPr>
      <w:keepNext/>
      <w:outlineLvl w:val="8"/>
    </w:pPr>
    <w:rPr>
      <w:rFonts w:ascii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тчет ГОСТ Заг2"/>
    <w:basedOn w:val="20"/>
    <w:next w:val="a3"/>
    <w:autoRedefine/>
    <w:rsid w:val="00916463"/>
    <w:pPr>
      <w:numPr>
        <w:ilvl w:val="1"/>
        <w:numId w:val="1"/>
      </w:numPr>
      <w:spacing w:before="120" w:after="240"/>
      <w:jc w:val="center"/>
    </w:pPr>
    <w:rPr>
      <w:b w:val="0"/>
      <w:bCs w:val="0"/>
      <w:iCs w:val="0"/>
      <w:sz w:val="22"/>
      <w:szCs w:val="24"/>
    </w:rPr>
  </w:style>
  <w:style w:type="paragraph" w:styleId="a3">
    <w:name w:val="Body Text"/>
    <w:basedOn w:val="a"/>
    <w:rsid w:val="00916463"/>
    <w:pPr>
      <w:spacing w:after="120"/>
    </w:pPr>
  </w:style>
  <w:style w:type="paragraph" w:customStyle="1" w:styleId="a4">
    <w:name w:val="Отчет ГОСТ"/>
    <w:basedOn w:val="31"/>
    <w:rsid w:val="00916463"/>
    <w:pPr>
      <w:spacing w:after="0" w:line="480" w:lineRule="auto"/>
      <w:ind w:left="0" w:firstLine="425"/>
      <w:jc w:val="both"/>
    </w:pPr>
    <w:rPr>
      <w:rFonts w:ascii="Arial" w:hAnsi="Arial" w:cs="Arial"/>
      <w:sz w:val="22"/>
      <w:szCs w:val="28"/>
    </w:rPr>
  </w:style>
  <w:style w:type="paragraph" w:styleId="31">
    <w:name w:val="Body Text Indent 3"/>
    <w:basedOn w:val="a"/>
    <w:rsid w:val="00916463"/>
    <w:pPr>
      <w:spacing w:after="120"/>
      <w:ind w:left="283"/>
    </w:pPr>
    <w:rPr>
      <w:sz w:val="16"/>
      <w:szCs w:val="16"/>
    </w:rPr>
  </w:style>
  <w:style w:type="paragraph" w:styleId="10">
    <w:name w:val="toc 1"/>
    <w:basedOn w:val="a"/>
    <w:next w:val="a"/>
    <w:autoRedefine/>
    <w:semiHidden/>
    <w:rsid w:val="00916463"/>
    <w:pPr>
      <w:widowControl w:val="0"/>
      <w:jc w:val="both"/>
    </w:pPr>
    <w:rPr>
      <w:bCs/>
      <w:sz w:val="22"/>
    </w:rPr>
  </w:style>
  <w:style w:type="paragraph" w:customStyle="1" w:styleId="DocumentHeading">
    <w:name w:val="Document Heading"/>
    <w:basedOn w:val="a"/>
    <w:next w:val="a"/>
    <w:rsid w:val="00916463"/>
    <w:pPr>
      <w:keepNext/>
      <w:keepLines/>
      <w:suppressAutoHyphens/>
      <w:spacing w:after="120"/>
      <w:jc w:val="center"/>
    </w:pPr>
    <w:rPr>
      <w:b/>
      <w:bCs/>
      <w:sz w:val="28"/>
      <w:szCs w:val="28"/>
    </w:rPr>
  </w:style>
  <w:style w:type="paragraph" w:customStyle="1" w:styleId="DocumentSubheading">
    <w:name w:val="Document Subheading"/>
    <w:basedOn w:val="a"/>
    <w:next w:val="a"/>
    <w:rsid w:val="00916463"/>
    <w:pPr>
      <w:keepNext/>
      <w:keepLines/>
      <w:suppressAutoHyphens/>
      <w:spacing w:after="360"/>
      <w:ind w:left="567" w:right="556"/>
      <w:jc w:val="center"/>
    </w:pPr>
    <w:rPr>
      <w:sz w:val="22"/>
      <w:szCs w:val="22"/>
    </w:rPr>
  </w:style>
  <w:style w:type="paragraph" w:customStyle="1" w:styleId="11">
    <w:name w:val="çàãîëîâîê 1"/>
    <w:basedOn w:val="a"/>
    <w:next w:val="21"/>
    <w:rsid w:val="00916463"/>
    <w:pPr>
      <w:keepNext/>
      <w:keepLines/>
      <w:spacing w:before="120" w:after="120"/>
      <w:jc w:val="both"/>
    </w:pPr>
    <w:rPr>
      <w:b/>
      <w:bCs/>
      <w:sz w:val="22"/>
      <w:szCs w:val="22"/>
    </w:rPr>
  </w:style>
  <w:style w:type="paragraph" w:customStyle="1" w:styleId="21">
    <w:name w:val="çàãîëîâîê 2"/>
    <w:basedOn w:val="a"/>
    <w:next w:val="a"/>
    <w:rsid w:val="00916463"/>
    <w:pPr>
      <w:spacing w:after="120"/>
      <w:ind w:right="28"/>
      <w:jc w:val="both"/>
    </w:pPr>
    <w:rPr>
      <w:sz w:val="22"/>
      <w:szCs w:val="22"/>
    </w:rPr>
  </w:style>
  <w:style w:type="paragraph" w:customStyle="1" w:styleId="Normal1">
    <w:name w:val="Normal1"/>
    <w:rsid w:val="00916463"/>
    <w:pPr>
      <w:spacing w:after="120"/>
      <w:ind w:firstLine="567"/>
      <w:jc w:val="both"/>
    </w:pPr>
    <w:rPr>
      <w:sz w:val="22"/>
      <w:szCs w:val="22"/>
    </w:rPr>
  </w:style>
  <w:style w:type="paragraph" w:customStyle="1" w:styleId="32">
    <w:name w:val="çàãîëîâîê 3"/>
    <w:basedOn w:val="a"/>
    <w:next w:val="a"/>
    <w:rsid w:val="00916463"/>
    <w:pPr>
      <w:spacing w:after="120"/>
      <w:jc w:val="both"/>
    </w:pPr>
    <w:rPr>
      <w:sz w:val="22"/>
      <w:szCs w:val="22"/>
    </w:rPr>
  </w:style>
  <w:style w:type="paragraph" w:styleId="a5">
    <w:name w:val="header"/>
    <w:basedOn w:val="a"/>
    <w:link w:val="a6"/>
    <w:rsid w:val="0091646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 Indent"/>
    <w:basedOn w:val="a"/>
    <w:rsid w:val="00916463"/>
    <w:pPr>
      <w:spacing w:after="120" w:line="480" w:lineRule="auto"/>
      <w:ind w:firstLine="567"/>
      <w:jc w:val="both"/>
    </w:pPr>
    <w:rPr>
      <w:sz w:val="22"/>
      <w:szCs w:val="22"/>
    </w:rPr>
  </w:style>
  <w:style w:type="paragraph" w:styleId="22">
    <w:name w:val="Body Text Indent 2"/>
    <w:basedOn w:val="a"/>
    <w:rsid w:val="00916463"/>
    <w:pPr>
      <w:tabs>
        <w:tab w:val="left" w:pos="0"/>
      </w:tabs>
      <w:spacing w:after="120"/>
      <w:ind w:firstLine="567"/>
      <w:jc w:val="both"/>
    </w:pPr>
    <w:rPr>
      <w:sz w:val="20"/>
      <w:szCs w:val="20"/>
    </w:rPr>
  </w:style>
  <w:style w:type="paragraph" w:customStyle="1" w:styleId="Heading">
    <w:name w:val="Heading"/>
    <w:basedOn w:val="11"/>
    <w:rsid w:val="00916463"/>
  </w:style>
  <w:style w:type="paragraph" w:customStyle="1" w:styleId="Rekvizit">
    <w:name w:val="Rekvizit"/>
    <w:basedOn w:val="a"/>
    <w:rsid w:val="00916463"/>
    <w:pPr>
      <w:spacing w:after="60"/>
      <w:jc w:val="both"/>
    </w:pPr>
    <w:rPr>
      <w:sz w:val="20"/>
      <w:szCs w:val="20"/>
    </w:rPr>
  </w:style>
  <w:style w:type="paragraph" w:styleId="a8">
    <w:name w:val="Title"/>
    <w:aliases w:val="Название таблиц"/>
    <w:basedOn w:val="a"/>
    <w:link w:val="a9"/>
    <w:qFormat/>
    <w:rsid w:val="00916463"/>
    <w:pPr>
      <w:spacing w:before="240" w:after="60"/>
      <w:ind w:firstLine="567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a">
    <w:name w:val="Date"/>
    <w:basedOn w:val="a"/>
    <w:next w:val="a"/>
    <w:rsid w:val="00916463"/>
    <w:pPr>
      <w:spacing w:after="120"/>
      <w:ind w:firstLine="567"/>
      <w:jc w:val="both"/>
    </w:pPr>
    <w:rPr>
      <w:sz w:val="22"/>
      <w:szCs w:val="22"/>
    </w:rPr>
  </w:style>
  <w:style w:type="paragraph" w:customStyle="1" w:styleId="PlaceDate">
    <w:name w:val="Place &amp; Date"/>
    <w:basedOn w:val="a"/>
    <w:rsid w:val="00916463"/>
    <w:pPr>
      <w:spacing w:after="120"/>
      <w:jc w:val="center"/>
    </w:pPr>
    <w:rPr>
      <w:sz w:val="22"/>
      <w:szCs w:val="22"/>
    </w:rPr>
  </w:style>
  <w:style w:type="character" w:styleId="ab">
    <w:name w:val="page number"/>
    <w:basedOn w:val="a0"/>
    <w:rsid w:val="00916463"/>
  </w:style>
  <w:style w:type="paragraph" w:styleId="ac">
    <w:name w:val="footer"/>
    <w:basedOn w:val="a"/>
    <w:link w:val="ad"/>
    <w:rsid w:val="0091646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3">
    <w:name w:val="Body Text 2"/>
    <w:basedOn w:val="a"/>
    <w:rsid w:val="00916463"/>
    <w:pPr>
      <w:jc w:val="center"/>
    </w:pPr>
    <w:rPr>
      <w:rFonts w:ascii="Arial" w:hAnsi="Arial" w:cs="Arial"/>
      <w:b/>
      <w:sz w:val="20"/>
    </w:rPr>
  </w:style>
  <w:style w:type="paragraph" w:styleId="33">
    <w:name w:val="Body Text 3"/>
    <w:basedOn w:val="a"/>
    <w:rsid w:val="00916463"/>
    <w:rPr>
      <w:rFonts w:ascii="Arial" w:hAnsi="Arial" w:cs="Arial"/>
      <w:sz w:val="20"/>
    </w:rPr>
  </w:style>
  <w:style w:type="paragraph" w:styleId="ae">
    <w:name w:val="Normal Indent"/>
    <w:basedOn w:val="a"/>
    <w:rsid w:val="00916463"/>
    <w:pPr>
      <w:spacing w:after="120"/>
      <w:ind w:firstLine="567"/>
      <w:jc w:val="both"/>
    </w:pPr>
  </w:style>
  <w:style w:type="paragraph" w:styleId="af">
    <w:name w:val="Balloon Text"/>
    <w:basedOn w:val="a"/>
    <w:semiHidden/>
    <w:rsid w:val="00916463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916463"/>
    <w:pPr>
      <w:widowControl w:val="0"/>
    </w:pPr>
    <w:rPr>
      <w:snapToGrid w:val="0"/>
    </w:rPr>
  </w:style>
  <w:style w:type="character" w:styleId="af0">
    <w:name w:val="Hyperlink"/>
    <w:basedOn w:val="a0"/>
    <w:rsid w:val="00916463"/>
    <w:rPr>
      <w:color w:val="0000FF"/>
      <w:u w:val="single"/>
    </w:rPr>
  </w:style>
  <w:style w:type="paragraph" w:customStyle="1" w:styleId="xl70">
    <w:name w:val="xl70"/>
    <w:basedOn w:val="a"/>
    <w:rsid w:val="00916463"/>
    <w:pPr>
      <w:pBdr>
        <w:bottom w:val="single" w:sz="1" w:space="0" w:color="000000"/>
        <w:right w:val="single" w:sz="1" w:space="0" w:color="000000"/>
      </w:pBdr>
      <w:suppressAutoHyphens/>
      <w:spacing w:before="100" w:after="100"/>
      <w:jc w:val="center"/>
    </w:pPr>
    <w:rPr>
      <w:rFonts w:eastAsia="Arial Unicode MS"/>
      <w:b/>
      <w:szCs w:val="20"/>
    </w:rPr>
  </w:style>
  <w:style w:type="paragraph" w:customStyle="1" w:styleId="WW-Web">
    <w:name w:val="WW-Обычный (Web)"/>
    <w:basedOn w:val="a"/>
    <w:rsid w:val="00916463"/>
    <w:pPr>
      <w:suppressAutoHyphens/>
      <w:spacing w:before="100" w:after="100"/>
    </w:pPr>
    <w:rPr>
      <w:szCs w:val="20"/>
    </w:rPr>
  </w:style>
  <w:style w:type="paragraph" w:customStyle="1" w:styleId="WW-2">
    <w:name w:val="WW-Основной текст 2"/>
    <w:basedOn w:val="a"/>
    <w:rsid w:val="00916463"/>
    <w:pPr>
      <w:suppressAutoHyphens/>
      <w:jc w:val="both"/>
    </w:pPr>
    <w:rPr>
      <w:rFonts w:ascii="Arial" w:hAnsi="Arial"/>
      <w:sz w:val="22"/>
      <w:szCs w:val="20"/>
    </w:rPr>
  </w:style>
  <w:style w:type="paragraph" w:customStyle="1" w:styleId="xl75">
    <w:name w:val="xl75"/>
    <w:basedOn w:val="a"/>
    <w:rsid w:val="0091646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13">
    <w:name w:val="Основной текст1"/>
    <w:basedOn w:val="12"/>
    <w:rsid w:val="00916463"/>
    <w:pPr>
      <w:widowControl/>
      <w:suppressAutoHyphens/>
    </w:pPr>
    <w:rPr>
      <w:sz w:val="24"/>
    </w:rPr>
  </w:style>
  <w:style w:type="character" w:styleId="af1">
    <w:name w:val="FollowedHyperlink"/>
    <w:basedOn w:val="a0"/>
    <w:rsid w:val="00916463"/>
    <w:rPr>
      <w:color w:val="800080"/>
      <w:u w:val="single"/>
    </w:rPr>
  </w:style>
  <w:style w:type="character" w:customStyle="1" w:styleId="a6">
    <w:name w:val="Верхний колонтитул Знак"/>
    <w:basedOn w:val="a0"/>
    <w:link w:val="a5"/>
    <w:rsid w:val="00072FA3"/>
  </w:style>
  <w:style w:type="character" w:customStyle="1" w:styleId="ad">
    <w:name w:val="Нижний колонтитул Знак"/>
    <w:basedOn w:val="a0"/>
    <w:link w:val="ac"/>
    <w:rsid w:val="00072FA3"/>
  </w:style>
  <w:style w:type="paragraph" w:customStyle="1" w:styleId="24">
    <w:name w:val="Обычный2"/>
    <w:rsid w:val="00072FA3"/>
    <w:pPr>
      <w:widowControl w:val="0"/>
    </w:pPr>
    <w:rPr>
      <w:snapToGrid w:val="0"/>
    </w:rPr>
  </w:style>
  <w:style w:type="table" w:styleId="af2">
    <w:name w:val="Table Grid"/>
    <w:basedOn w:val="a1"/>
    <w:rsid w:val="000E7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rsid w:val="00E73CC6"/>
    <w:rPr>
      <w:sz w:val="16"/>
      <w:szCs w:val="16"/>
    </w:rPr>
  </w:style>
  <w:style w:type="paragraph" w:styleId="af4">
    <w:name w:val="annotation text"/>
    <w:basedOn w:val="a"/>
    <w:link w:val="af5"/>
    <w:rsid w:val="00E73CC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E73CC6"/>
  </w:style>
  <w:style w:type="paragraph" w:styleId="af6">
    <w:name w:val="annotation subject"/>
    <w:basedOn w:val="af4"/>
    <w:next w:val="af4"/>
    <w:link w:val="af7"/>
    <w:rsid w:val="00E73CC6"/>
    <w:rPr>
      <w:b/>
      <w:bCs/>
    </w:rPr>
  </w:style>
  <w:style w:type="character" w:customStyle="1" w:styleId="af7">
    <w:name w:val="Тема примечания Знак"/>
    <w:basedOn w:val="af5"/>
    <w:link w:val="af6"/>
    <w:rsid w:val="00E73CC6"/>
    <w:rPr>
      <w:b/>
      <w:bCs/>
    </w:rPr>
  </w:style>
  <w:style w:type="paragraph" w:styleId="af8">
    <w:name w:val="Revision"/>
    <w:hidden/>
    <w:uiPriority w:val="99"/>
    <w:semiHidden/>
    <w:rsid w:val="00E73CC6"/>
    <w:rPr>
      <w:sz w:val="24"/>
      <w:szCs w:val="24"/>
    </w:rPr>
  </w:style>
  <w:style w:type="paragraph" w:styleId="af9">
    <w:name w:val="List Paragraph"/>
    <w:aliases w:val="Bullet List,FooterText,numbered,Paragraphe de liste1,lp1,Абзац списка для документа,List Paragraph,Абзац списка15,4.2.2,Bullet 1,Use Case List Paragraph"/>
    <w:basedOn w:val="a"/>
    <w:link w:val="afa"/>
    <w:qFormat/>
    <w:rsid w:val="003175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List Bullet"/>
    <w:basedOn w:val="a"/>
    <w:autoRedefine/>
    <w:uiPriority w:val="99"/>
    <w:rsid w:val="00D611C1"/>
    <w:pPr>
      <w:tabs>
        <w:tab w:val="num" w:pos="992"/>
        <w:tab w:val="left" w:pos="6804"/>
      </w:tabs>
      <w:jc w:val="both"/>
    </w:pPr>
  </w:style>
  <w:style w:type="character" w:customStyle="1" w:styleId="30">
    <w:name w:val="Заголовок 3 Знак"/>
    <w:basedOn w:val="a0"/>
    <w:link w:val="3"/>
    <w:semiHidden/>
    <w:rsid w:val="00534EC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afc">
    <w:name w:val="Normal (Web)"/>
    <w:basedOn w:val="a"/>
    <w:uiPriority w:val="99"/>
    <w:rsid w:val="00534EC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US" w:eastAsia="en-US"/>
    </w:rPr>
  </w:style>
  <w:style w:type="paragraph" w:customStyle="1" w:styleId="afd">
    <w:name w:val="Без нумерации"/>
    <w:basedOn w:val="a"/>
    <w:uiPriority w:val="99"/>
    <w:qFormat/>
    <w:rsid w:val="00534EC9"/>
    <w:pPr>
      <w:ind w:firstLine="710"/>
      <w:jc w:val="both"/>
    </w:pPr>
    <w:rPr>
      <w:sz w:val="28"/>
    </w:rPr>
  </w:style>
  <w:style w:type="character" w:customStyle="1" w:styleId="a9">
    <w:name w:val="Название Знак"/>
    <w:aliases w:val="Название таблиц Знак"/>
    <w:basedOn w:val="a0"/>
    <w:link w:val="a8"/>
    <w:rsid w:val="008912D3"/>
    <w:rPr>
      <w:rFonts w:ascii="Arial" w:hAnsi="Arial" w:cs="Arial"/>
      <w:b/>
      <w:bCs/>
      <w:kern w:val="28"/>
      <w:sz w:val="32"/>
      <w:szCs w:val="32"/>
    </w:rPr>
  </w:style>
  <w:style w:type="character" w:customStyle="1" w:styleId="Sylfaen11pt0pt">
    <w:name w:val="Основной текст + Sylfaen;11 pt;Интервал 0 pt"/>
    <w:qFormat/>
    <w:rsid w:val="00FF2F94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2"/>
      <w:szCs w:val="22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qFormat/>
    <w:rsid w:val="00FF2F94"/>
    <w:rPr>
      <w:rFonts w:ascii="Sylfaen" w:eastAsia="Sylfaen" w:hAnsi="Sylfaen" w:cs="Sylfaen"/>
      <w:color w:val="000000"/>
      <w:spacing w:val="-3"/>
      <w:w w:val="100"/>
      <w:sz w:val="21"/>
      <w:szCs w:val="21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link w:val="140"/>
    <w:qFormat/>
    <w:rsid w:val="00FF2F94"/>
    <w:rPr>
      <w:rFonts w:ascii="Sylfaen" w:eastAsia="Sylfaen" w:hAnsi="Sylfaen" w:cs="Sylfaen"/>
      <w:spacing w:val="-3"/>
      <w:sz w:val="21"/>
      <w:szCs w:val="21"/>
      <w:shd w:val="clear" w:color="auto" w:fill="FFFFFF"/>
    </w:rPr>
  </w:style>
  <w:style w:type="character" w:customStyle="1" w:styleId="148pt0pt">
    <w:name w:val="Основной текст (14) + 8 pt;Интервал 0 pt"/>
    <w:qFormat/>
    <w:rsid w:val="00FF2F94"/>
    <w:rPr>
      <w:rFonts w:ascii="Sylfaen" w:eastAsia="Sylfaen" w:hAnsi="Sylfaen" w:cs="Sylfaen"/>
      <w:color w:val="000000"/>
      <w:spacing w:val="0"/>
      <w:w w:val="100"/>
      <w:sz w:val="16"/>
      <w:szCs w:val="16"/>
      <w:shd w:val="clear" w:color="auto" w:fill="FFFFFF"/>
      <w:lang w:val="en-US" w:eastAsia="en-US" w:bidi="en-US"/>
    </w:rPr>
  </w:style>
  <w:style w:type="paragraph" w:customStyle="1" w:styleId="140">
    <w:name w:val="Основной текст (14)"/>
    <w:basedOn w:val="a"/>
    <w:link w:val="14"/>
    <w:qFormat/>
    <w:rsid w:val="00FF2F94"/>
    <w:pPr>
      <w:widowControl w:val="0"/>
      <w:shd w:val="clear" w:color="auto" w:fill="FFFFFF"/>
      <w:spacing w:line="269" w:lineRule="exact"/>
      <w:ind w:hanging="560"/>
    </w:pPr>
    <w:rPr>
      <w:rFonts w:ascii="Sylfaen" w:eastAsia="Sylfaen" w:hAnsi="Sylfaen" w:cs="Sylfaen"/>
      <w:spacing w:val="-3"/>
      <w:sz w:val="21"/>
      <w:szCs w:val="21"/>
    </w:rPr>
  </w:style>
  <w:style w:type="character" w:customStyle="1" w:styleId="afa">
    <w:name w:val="Абзац списка Знак"/>
    <w:aliases w:val="Bullet List Знак,FooterText Знак,numbered Знак,Paragraphe de liste1 Знак,lp1 Знак,Абзац списка для документа Знак,List Paragraph Знак,Абзац списка15 Знак,4.2.2 Знак,Bullet 1 Знак,Use Case List Paragraph Знак"/>
    <w:link w:val="af9"/>
    <w:locked/>
    <w:rsid w:val="00FF2F9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57279933A83D45B04178669FA5E35D" ma:contentTypeVersion="43" ma:contentTypeDescription="Создание документа." ma:contentTypeScope="" ma:versionID="cb0f232eb78af8dca2a15cc1d87c5bc8">
  <xsd:schema xmlns:xsd="http://www.w3.org/2001/XMLSchema" xmlns:xs="http://www.w3.org/2001/XMLSchema" xmlns:p="http://schemas.microsoft.com/office/2006/metadata/properties" xmlns:ns1="e67bc6aa-6358-4ad0-ba7b-fe36c1c9f675" targetNamespace="http://schemas.microsoft.com/office/2006/metadata/properties" ma:root="true" ma:fieldsID="893701c00fb096e24f792bc218c26262" ns1:_="">
    <xsd:import namespace="e67bc6aa-6358-4ad0-ba7b-fe36c1c9f675"/>
    <xsd:element name="properties">
      <xsd:complexType>
        <xsd:sequence>
          <xsd:element name="documentManagement">
            <xsd:complexType>
              <xsd:all>
                <xsd:element ref="ns1:_x041f__x0440__x043e__x0435__x043a__x0442_"/>
                <xsd:element ref="ns1:_x041f__x043e__x0434__x0432__x0438__x0434__x0020__x0434__x043e__x043a__x0443__x043c__x0435__x043d__x0442__x0430_"/>
                <xsd:element ref="ns1:_x0412__x0438__x0434__x0428__x0430__x0431__x043b__x043e__x043d__x0430_" minOccurs="0"/>
                <xsd:element ref="ns1:_x0428__x0430__x0431__x043b__x043e__x043d_" minOccurs="0"/>
                <xsd:element ref="ns1:_x041a__x043e__x043d__x0442__x0440__x0430__x0433__x0435__x043d__x0442_"/>
                <xsd:element ref="ns1:_x0414__x0430__x0442__x0430__x0020__x0434__x043e__x043a__x0443__x043c__x0435__x043d__x0442__x0430_" minOccurs="0"/>
                <xsd:element ref="ns1:_x0421__x043e__x0441__x0442__x043e__x044f__x043d__x0438__x0435_"/>
                <xsd:element ref="ns1:_x0421__x0443__x043c__x043c__x0430__x0414__x043e__x0433__x043e__x0432__x043e__x0440__x0430_" minOccurs="0"/>
                <xsd:element ref="ns1:_x0425__x043e__x0434__x0421__x043e__x0433__x043b__x0430__x0441_" minOccurs="0"/>
                <xsd:element ref="ns1:_x0417__x0430__x043f__x0440__x043e__x0448__x0435__x043d__x043e__x0421__x043e__x0433__x043b__x0430__x0441_" minOccurs="0"/>
                <xsd:element ref="ns1:_x041f__x0440__x043e__x043c__x0420__x0435__x0437__x0443__x043b__x044c__x0442__x0430__x0442_" minOccurs="0"/>
                <xsd:element ref="ns1:_x041a__x043e__x043d__x043a__x0443__x0440__x0441__x043d__x044b__x0439_" minOccurs="0"/>
                <xsd:element ref="ns1:_x0414__x0430__x0442__x0430__x041a__x043e__x043d__x043a__x0443__x0440__x0441__x0430_" minOccurs="0"/>
                <xsd:element ref="ns1:_x0418__x0437__x043c__x0435__x043d__x0442__x044c__x041d__x0435__x043b__x044c__x0437__x044f_" minOccurs="0"/>
                <xsd:element ref="ns1:_x041a__x043e__x043c__x043c__x0435__x043d__x0442__x0430__x0440__x0438__x0439_" minOccurs="0"/>
                <xsd:element ref="ns1:_x0421__x0442__x0430__x0442__x0443__x0441__x0414__x043e__x043a__x041d__x0430__x0447__x0430__x043b__x043e_" minOccurs="0"/>
                <xsd:element ref="ns1:_x041f__x0440__x043e__x0435__x043a__x0442__x003a__x041f__x043e__x043b__x043d__x044b__x0439__x041d__x043e__x043c__x0435__x0440_" minOccurs="0"/>
                <xsd:element ref="ns1:_x041f__x0440__x043e__x0435__x043a__x0442__x003a__x0418__x043d__x0434__x0435__x043a__x044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bc6aa-6358-4ad0-ba7b-fe36c1c9f675" elementFormDefault="qualified">
    <xsd:import namespace="http://schemas.microsoft.com/office/2006/documentManagement/types"/>
    <xsd:import namespace="http://schemas.microsoft.com/office/infopath/2007/PartnerControls"/>
    <xsd:element name="_x041f__x0440__x043e__x0435__x043a__x0442_" ma:index="0" ma:displayName="Проект" ma:list="{9e072599-d060-44c8-ad5b-63e9d71a2191}" ma:internalName="_x041f__x0440__x043e__x0435__x043a__x0442_" ma:readOnly="false" ma:showField="_x041d__x043e__x043c__x0435__x04">
      <xsd:simpleType>
        <xsd:restriction base="dms:Lookup"/>
      </xsd:simpleType>
    </xsd:element>
    <xsd:element name="_x041f__x043e__x0434__x0432__x0438__x0434__x0020__x0434__x043e__x043a__x0443__x043c__x0435__x043d__x0442__x0430_" ma:index="2" ma:displayName="Подвид документа" ma:default="Договор" ma:format="Dropdown" ma:internalName="_x041f__x043e__x0434__x0432__x0438__x0434__x0020__x0434__x043e__x043a__x0443__x043c__x0435__x043d__x0442__x0430_">
      <xsd:simpleType>
        <xsd:restriction base="dms:Choice">
          <xsd:enumeration value="Договор"/>
          <xsd:enumeration value="Проект_договора"/>
          <xsd:enumeration value="Спецификация"/>
          <xsd:enumeration value="Приложение_к_договору"/>
          <xsd:enumeration value="Карта_рисков"/>
          <xsd:enumeration value="Лист_согласования"/>
          <xsd:enumeration value="ДопСоглашение"/>
          <xsd:enumeration value="ОснУсловияДоговора"/>
          <xsd:enumeration value="Протокол"/>
          <xsd:enumeration value="Реестр_изменений_ДС"/>
        </xsd:restriction>
      </xsd:simpleType>
    </xsd:element>
    <xsd:element name="_x0412__x0438__x0434__x0428__x0430__x0431__x043b__x043e__x043d__x0430_" ma:index="4" nillable="true" ma:displayName="ВидДоговора" ma:default="Поставка товара" ma:format="Dropdown" ma:internalName="_x0412__x0438__x0434__x0428__x0430__x0431__x043b__x043e__x043d__x0430_">
      <xsd:simpleType>
        <xsd:restriction base="dms:Choice">
          <xsd:enumeration value="Проектирование"/>
          <xsd:enumeration value="Поставка товара"/>
          <xsd:enumeration value="СМР/ПНР"/>
          <xsd:enumeration value="Комплексный"/>
          <xsd:enumeration value="Авторский надзор"/>
          <xsd:enumeration value="Лицензионный"/>
          <xsd:enumeration value="Ответственное хранение"/>
          <xsd:enumeration value="Поставка, включая ПНР"/>
          <xsd:enumeration value="Поставка, включая проектирование и ПНР"/>
          <xsd:enumeration value="Поставки. ПНР"/>
          <xsd:enumeration value="Рамочный"/>
        </xsd:restriction>
      </xsd:simpleType>
    </xsd:element>
    <xsd:element name="_x0428__x0430__x0431__x043b__x043e__x043d_" ma:index="5" nillable="true" ma:displayName="Шаблон" ma:default="Д2К" ma:format="RadioButtons" ma:internalName="_x0428__x0430__x0431__x043b__x043e__x043d_">
      <xsd:simpleType>
        <xsd:restriction base="dms:Choice">
          <xsd:enumeration value="Д2К"/>
          <xsd:enumeration value="Заказчика"/>
          <xsd:enumeration value="Иное"/>
        </xsd:restriction>
      </xsd:simpleType>
    </xsd:element>
    <xsd:element name="_x041a__x043e__x043d__x0442__x0440__x0430__x0433__x0435__x043d__x0442_" ma:index="6" ma:displayName="Контрагент" ma:internalName="_x041a__x043e__x043d__x0442__x0440__x0430__x0433__x0435__x043d__x0442_">
      <xsd:simpleType>
        <xsd:restriction base="dms:Text">
          <xsd:maxLength value="255"/>
        </xsd:restriction>
      </xsd:simpleType>
    </xsd:element>
    <xsd:element name="_x0414__x0430__x0442__x0430__x0020__x0434__x043e__x043a__x0443__x043c__x0435__x043d__x0442__x0430_" ma:index="7" nillable="true" ma:displayName="Дата документа" ma:description="Дата, которой датирован документ.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21__x043e__x0441__x0442__x043e__x044f__x043d__x0438__x0435_" ma:index="8" ma:displayName="Состояние" ma:format="Dropdown" ma:internalName="_x0421__x043e__x0441__x0442__x043e__x044f__x043d__x0438__x0435_">
      <xsd:simpleType>
        <xsd:restriction base="dms:Choice">
          <xsd:enumeration value="новый"/>
          <xsd:enumeration value="прочтен, замечаний нет"/>
          <xsd:enumeration value="прочтен, есть замечания"/>
          <xsd:enumeration value="изменен"/>
          <xsd:enumeration value="на согласовании Д2К"/>
          <xsd:enumeration value="согласован"/>
          <xsd:enumeration value="отклонен"/>
          <xsd:enumeration value="отправлен клиенту"/>
          <xsd:enumeration value="на подписании Д2К"/>
          <xsd:enumeration value="подписан"/>
          <xsd:enumeration value="устаревший"/>
        </xsd:restriction>
      </xsd:simpleType>
    </xsd:element>
    <xsd:element name="_x0421__x0443__x043c__x043c__x0430__x0414__x043e__x0433__x043e__x0432__x043e__x0440__x0430_" ma:index="9" nillable="true" ma:displayName="СуммаДоговора" ma:description="Сумма договора в руб. Если договор - валютный, то МК переводит сумму договора в руб по текущему курсу." ma:internalName="_x0421__x0443__x043c__x043c__x0430__x0414__x043e__x0433__x043e__x0432__x043e__x0440__x0430_" ma:percentage="FALSE">
      <xsd:simpleType>
        <xsd:restriction base="dms:Number"/>
      </xsd:simpleType>
    </xsd:element>
    <xsd:element name="_x0425__x043e__x0434__x0421__x043e__x0433__x043b__x0430__x0441_" ma:index="10" nillable="true" ma:displayName="ХодСоглас" ma:decimals="0" ma:internalName="_x0425__x043e__x0434__x0421__x043e__x0433__x043b__x0430__x0441_" ma:percentage="FALSE">
      <xsd:simpleType>
        <xsd:restriction base="dms:Number"/>
      </xsd:simpleType>
    </xsd:element>
    <xsd:element name="_x0417__x0430__x043f__x0440__x043e__x0448__x0435__x043d__x043e__x0421__x043e__x0433__x043b__x0430__x0441_" ma:index="11" nillable="true" ma:displayName="ЗапрошеноСоглас" ma:decimals="0" ma:internalName="_x0417__x0430__x043f__x0440__x043e__x0448__x0435__x043d__x043e__x0421__x043e__x0433__x043b__x0430__x0441_" ma:percentage="FALSE">
      <xsd:simpleType>
        <xsd:restriction base="dms:Number"/>
      </xsd:simpleType>
    </xsd:element>
    <xsd:element name="_x041f__x0440__x043e__x043c__x0420__x0435__x0437__x0443__x043b__x044c__x0442__x0430__x0442_" ma:index="12" nillable="true" ma:displayName="ПромРезультат" ma:default="-" ma:description="Промежуточный результат согласования в ходе выполнения рабочего процесса" ma:format="Dropdown" ma:internalName="_x041f__x0440__x043e__x043c__x0420__x0435__x0437__x0443__x043b__x044c__x0442__x0430__x0442_">
      <xsd:simpleType>
        <xsd:restriction base="dms:Choice">
          <xsd:enumeration value="-"/>
          <xsd:enumeration value="Прочтен, замечаний нет"/>
          <xsd:enumeration value="Прочтен, есть замечания"/>
          <xsd:enumeration value="Согласован"/>
          <xsd:enumeration value="Отклонен"/>
        </xsd:restriction>
      </xsd:simpleType>
    </xsd:element>
    <xsd:element name="_x041a__x043e__x043d__x043a__x0443__x0440__x0441__x043d__x044b__x0439_" ma:index="13" nillable="true" ma:displayName="Конкурсный" ma:default="0" ma:description="Договор согласовывается для принятия участия в конкурсе/тендере?" ma:internalName="_x041a__x043e__x043d__x043a__x0443__x0440__x0441__x043d__x044b__x0439_">
      <xsd:simpleType>
        <xsd:restriction base="dms:Boolean"/>
      </xsd:simpleType>
    </xsd:element>
    <xsd:element name="_x0414__x0430__x0442__x0430__x041a__x043e__x043d__x043a__x0443__x0440__x0441__x0430_" ma:index="14" nillable="true" ma:displayName="ДатаКонкурса" ma:description="Если договор - конкурсный, то укажите дату проведения конкурса" ma:format="DateOnly" ma:internalName="_x0414__x0430__x0442__x0430__x041a__x043e__x043d__x043a__x0443__x0440__x0441__x0430_">
      <xsd:simpleType>
        <xsd:restriction base="dms:DateTime"/>
      </xsd:simpleType>
    </xsd:element>
    <xsd:element name="_x0418__x0437__x043c__x0435__x043d__x0442__x044c__x041d__x0435__x043b__x044c__x0437__x044f_" ma:index="15" nillable="true" ma:displayName="ИзменитьНельзя" ma:default="0" ma:description="Признак, указывающий на невозможность изменения текста договора." ma:internalName="_x0418__x0437__x043c__x0435__x043d__x0442__x044c__x041d__x0435__x043b__x044c__x0437__x044f_">
      <xsd:simpleType>
        <xsd:restriction base="dms:Boolean"/>
      </xsd:simpleType>
    </xsd:element>
    <xsd:element name="_x041a__x043e__x043c__x043c__x0435__x043d__x0442__x0430__x0440__x0438__x0439_" ma:index="16" nillable="true" ma:displayName="Комментарий" ma:description="Комментарий к документу" ma:internalName="_x041a__x043e__x043c__x043c__x0435__x043d__x0442__x0430__x0440__x0438__x0439_">
      <xsd:simpleType>
        <xsd:restriction base="dms:Note">
          <xsd:maxLength value="255"/>
        </xsd:restriction>
      </xsd:simpleType>
    </xsd:element>
    <xsd:element name="_x0421__x0442__x0430__x0442__x0443__x0441__x0414__x043e__x043a__x041d__x0430__x0447__x0430__x043b__x043e_" ma:index="17" nillable="true" ma:displayName="СтатусДокНачало" ma:description="Статус документа при запуске процесса согласования" ma:internalName="_x0421__x0442__x0430__x0442__x0443__x0441__x0414__x043e__x043a__x041d__x0430__x0447__x0430__x043b__x043e_">
      <xsd:simpleType>
        <xsd:restriction base="dms:Text">
          <xsd:maxLength value="255"/>
        </xsd:restriction>
      </xsd:simpleType>
    </xsd:element>
    <xsd:element name="_x041f__x0440__x043e__x0435__x043a__x0442__x003a__x041f__x043e__x043b__x043d__x044b__x0439__x041d__x043e__x043c__x0435__x0440_" ma:index="26" nillable="true" ma:displayName="Проект:ПолныйНомер" ma:list="{9e072599-d060-44c8-ad5b-63e9d71a2191}" ma:internalName="_x041f__x0440__x043e__x0435__x043a__x0442__x003a__x041f__x043e__x043b__x043d__x044b__x0439__x041d__x043e__x043c__x0435__x0440_" ma:readOnly="true" ma:showField="_x041f__x043e__x043b__x043d__x04" ma:web="7db8b3a9-c982-456c-8558-c7824facf622">
      <xsd:simpleType>
        <xsd:restriction base="dms:Lookup"/>
      </xsd:simpleType>
    </xsd:element>
    <xsd:element name="_x041f__x0440__x043e__x0435__x043a__x0442__x003a__x0418__x043d__x0434__x0435__x043a__x0441_" ma:index="27" nillable="true" ma:displayName="Проект:Индекс" ma:list="{9e072599-d060-44c8-ad5b-63e9d71a2191}" ma:internalName="_x041f__x0440__x043e__x0435__x043a__x0442__x003a__x0418__x043d__x0434__x0435__x043a__x0441_" ma:readOnly="true" ma:showField="_x0418__x043d__x0434__x0435__x04" ma:web="7db8b3a9-c982-456c-8558-c7824facf62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Тип контента"/>
        <xsd:element ref="dc:title" minOccurs="0" maxOccurs="1" ma:index="3" ma:displayName="Номе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1__x0442__x0430__x0442__x0443__x0441__x0414__x043e__x043a__x041d__x0430__x0447__x0430__x043b__x043e_ xmlns="e67bc6aa-6358-4ad0-ba7b-fe36c1c9f675">новый</_x0421__x0442__x0430__x0442__x0443__x0441__x0414__x043e__x043a__x041d__x0430__x0447__x0430__x043b__x043e_>
    <_x041f__x0440__x043e__x043c__x0420__x0435__x0437__x0443__x043b__x044c__x0442__x0430__x0442_ xmlns="e67bc6aa-6358-4ad0-ba7b-fe36c1c9f675">Прочтен, есть замечания</_x041f__x0440__x043e__x043c__x0420__x0435__x0437__x0443__x043b__x044c__x0442__x0430__x0442_>
    <_x0414__x0430__x0442__x0430__x041a__x043e__x043d__x043a__x0443__x0440__x0441__x0430_ xmlns="e67bc6aa-6358-4ad0-ba7b-fe36c1c9f675" xsi:nil="true"/>
    <_x041f__x043e__x0434__x0432__x0438__x0434__x0020__x0434__x043e__x043a__x0443__x043c__x0435__x043d__x0442__x0430_ xmlns="e67bc6aa-6358-4ad0-ba7b-fe36c1c9f675">Договор</_x041f__x043e__x0434__x0432__x0438__x0434__x0020__x0434__x043e__x043a__x0443__x043c__x0435__x043d__x0442__x0430_>
    <_x0421__x043e__x0441__x0442__x043e__x044f__x043d__x0438__x0435_ xmlns="e67bc6aa-6358-4ad0-ba7b-fe36c1c9f675">на согласовании Д2К</_x0421__x043e__x0441__x0442__x043e__x044f__x043d__x0438__x0435_>
    <_x0412__x0438__x0434__x0428__x0430__x0431__x043b__x043e__x043d__x0430_ xmlns="e67bc6aa-6358-4ad0-ba7b-fe36c1c9f675">Проектирование</_x0412__x0438__x0434__x0428__x0430__x0431__x043b__x043e__x043d__x0430_>
    <_x041f__x0440__x043e__x0435__x043a__x0442_ xmlns="e67bc6aa-6358-4ad0-ba7b-fe36c1c9f675">637</_x041f__x0440__x043e__x0435__x043a__x0442_>
    <_x041a__x043e__x043d__x0442__x0440__x0430__x0433__x0435__x043d__x0442_ xmlns="e67bc6aa-6358-4ad0-ba7b-fe36c1c9f675">Пензенская Горэлектросеть, ЗАО</_x041a__x043e__x043d__x0442__x0440__x0430__x0433__x0435__x043d__x0442_>
    <_x0425__x043e__x0434__x0421__x043e__x0433__x043b__x0430__x0441_ xmlns="e67bc6aa-6358-4ad0-ba7b-fe36c1c9f675">6</_x0425__x043e__x0434__x0421__x043e__x0433__x043b__x0430__x0441_>
    <_x0428__x0430__x0431__x043b__x043e__x043d_ xmlns="e67bc6aa-6358-4ad0-ba7b-fe36c1c9f675">Д2К</_x0428__x0430__x0431__x043b__x043e__x043d_>
    <_x041a__x043e__x043c__x043c__x0435__x043d__x0442__x0430__x0440__x0438__x0439_ xmlns="e67bc6aa-6358-4ad0-ba7b-fe36c1c9f675">Коллеги! Просьба согласовать договор на разработку РД для объекта: ДЦ, ЗАО «Пензенская горэлектросеть». МК: KAA.</_x041a__x043e__x043c__x043c__x0435__x043d__x0442__x0430__x0440__x0438__x0439_>
    <_x0414__x0430__x0442__x0430__x0020__x0434__x043e__x043a__x0443__x043c__x0435__x043d__x0442__x0430_ xmlns="e67bc6aa-6358-4ad0-ba7b-fe36c1c9f675" xsi:nil="true"/>
    <_x0421__x0443__x043c__x043c__x0430__x0414__x043e__x0433__x043e__x0432__x043e__x0440__x0430_ xmlns="e67bc6aa-6358-4ad0-ba7b-fe36c1c9f675">2216244</_x0421__x0443__x043c__x043c__x0430__x0414__x043e__x0433__x043e__x0432__x043e__x0440__x0430_>
    <_x0417__x0430__x043f__x0440__x043e__x0448__x0435__x043d__x043e__x0421__x043e__x0433__x043b__x0430__x0441_ xmlns="e67bc6aa-6358-4ad0-ba7b-fe36c1c9f675">7</_x0417__x0430__x043f__x0440__x043e__x0448__x0435__x043d__x043e__x0421__x043e__x0433__x043b__x0430__x0441_>
    <_x0418__x0437__x043c__x0435__x043d__x0442__x044c__x041d__x0435__x043b__x044c__x0437__x044f_ xmlns="e67bc6aa-6358-4ad0-ba7b-fe36c1c9f675">false</_x0418__x0437__x043c__x0435__x043d__x0442__x044c__x041d__x0435__x043b__x044c__x0437__x044f_>
    <_x041a__x043e__x043d__x043a__x0443__x0440__x0441__x043d__x044b__x0439_ xmlns="e67bc6aa-6358-4ad0-ba7b-fe36c1c9f675">false</_x041a__x043e__x043d__x043a__x0443__x0440__x0441__x043d__x044b__x0439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5E5DA-4A0B-42BF-9937-23E754479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bc6aa-6358-4ad0-ba7b-fe36c1c9f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5C61A-B490-48F9-922F-B2AA3365F6F4}">
  <ds:schemaRefs>
    <ds:schemaRef ds:uri="http://schemas.microsoft.com/office/2006/metadata/properties"/>
    <ds:schemaRef ds:uri="http://schemas.microsoft.com/office/infopath/2007/PartnerControls"/>
    <ds:schemaRef ds:uri="e67bc6aa-6358-4ad0-ba7b-fe36c1c9f675"/>
  </ds:schemaRefs>
</ds:datastoreItem>
</file>

<file path=customXml/itemProps3.xml><?xml version="1.0" encoding="utf-8"?>
<ds:datastoreItem xmlns:ds="http://schemas.openxmlformats.org/officeDocument/2006/customXml" ds:itemID="{6B0E3366-DDFA-4098-A6BC-14076E71D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0C77F5-4C22-4593-88E9-8F17BB3E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1207</Words>
  <Characters>8681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DeLight2000</Company>
  <LinksUpToDate>false</LinksUpToDate>
  <CharactersWithSpaces>9869</CharactersWithSpaces>
  <SharedDoc>false</SharedDoc>
  <HLinks>
    <vt:vector size="12" baseType="variant">
      <vt:variant>
        <vt:i4>8323157</vt:i4>
      </vt:variant>
      <vt:variant>
        <vt:i4>3</vt:i4>
      </vt:variant>
      <vt:variant>
        <vt:i4>0</vt:i4>
      </vt:variant>
      <vt:variant>
        <vt:i4>5</vt:i4>
      </vt:variant>
      <vt:variant>
        <vt:lpwstr>mailto:AVlasov@delight2000.com</vt:lpwstr>
      </vt:variant>
      <vt:variant>
        <vt:lpwstr/>
      </vt:variant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mailto:NRudnev@lexusbc.ru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Договор проектирования</dc:subject>
  <dc:creator>Kamentseva Elena</dc:creator>
  <cp:lastModifiedBy>Чагорова Ю.А.</cp:lastModifiedBy>
  <cp:revision>2</cp:revision>
  <cp:lastPrinted>2021-07-20T07:38:00Z</cp:lastPrinted>
  <dcterms:created xsi:type="dcterms:W3CDTF">2022-11-14T11:31:00Z</dcterms:created>
  <dcterms:modified xsi:type="dcterms:W3CDTF">2022-11-14T11:31:00Z</dcterms:modified>
  <cp:contentStatus>Согласован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0x0101002757279933A83D45B04178669FA5E35D</vt:lpwstr>
  </property>
  <property fmtid="{D5CDD505-2E9C-101B-9397-08002B2CF9AE}" pid="3" name="WorkflowChangePath">
    <vt:lpwstr>3554a8ee-481d-477f-a533-d71e8d9bc7bd,4;4dc6f70e-a4be-469f-b916-ce5b4f2c7c5b,5;4dc6f70e-a4be-469f-b916-ce5b4f2c7c5b,5;4dc6f70e-a4be-469f-b916-ce5b4f2c7c5b,5;4dc6f70e-a4be-469f-b916-ce5b4f2c7c5b,5;4dc6f70e-a4be-469f-b916-ce5b4f2c7c5b,5;</vt:lpwstr>
  </property>
</Properties>
</file>